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5515C" w14:textId="77777777" w:rsidR="00C32E34" w:rsidRPr="00A00C1B" w:rsidRDefault="00C32E34" w:rsidP="00C32E34">
      <w:pPr>
        <w:rPr>
          <w:rFonts w:cstheme="minorHAnsi"/>
          <w:b/>
          <w:bCs/>
          <w:i/>
          <w:iCs/>
          <w:lang w:val="en-US"/>
        </w:rPr>
      </w:pPr>
      <w:r w:rsidRPr="00A00C1B">
        <w:rPr>
          <w:rFonts w:cstheme="minorHAnsi"/>
          <w:b/>
          <w:bCs/>
          <w:i/>
          <w:iCs/>
          <w:lang w:val="en-US"/>
        </w:rPr>
        <w:t>Welcome to Stillman Translations preliminary onboarding assessment!</w:t>
      </w:r>
    </w:p>
    <w:p w14:paraId="20BEFB49" w14:textId="77777777" w:rsidR="00C32E34" w:rsidRDefault="00C32E34" w:rsidP="00C32E34">
      <w:pPr>
        <w:rPr>
          <w:rFonts w:cstheme="minorHAnsi"/>
          <w:i/>
          <w:iCs/>
          <w:lang w:val="en-US"/>
        </w:rPr>
      </w:pPr>
      <w:r>
        <w:rPr>
          <w:rFonts w:cstheme="minorHAnsi"/>
          <w:i/>
          <w:iCs/>
          <w:lang w:val="en-US"/>
        </w:rPr>
        <w:t>This assessment has 5 sections. Make sure to follow the instructions and complete all the information needed.</w:t>
      </w:r>
    </w:p>
    <w:p w14:paraId="59BAD039" w14:textId="77777777" w:rsidR="00C32E34" w:rsidRDefault="00C32E34" w:rsidP="00C32E34">
      <w:pPr>
        <w:rPr>
          <w:rFonts w:cstheme="minorHAnsi"/>
          <w:i/>
          <w:iCs/>
          <w:lang w:val="en-US"/>
        </w:rPr>
      </w:pPr>
      <w:r w:rsidRPr="001D0754">
        <w:rPr>
          <w:rFonts w:cstheme="minorHAnsi"/>
          <w:i/>
          <w:iCs/>
          <w:lang w:val="en-US"/>
        </w:rPr>
        <w:t>The goal of this request is to analyze your performance and your potential.</w:t>
      </w:r>
    </w:p>
    <w:p w14:paraId="6ED2F717" w14:textId="77777777" w:rsidR="00C32E34" w:rsidRDefault="00C32E34" w:rsidP="00C32E34">
      <w:pPr>
        <w:rPr>
          <w:rFonts w:cstheme="minorHAnsi"/>
          <w:i/>
          <w:iCs/>
          <w:lang w:val="en-US"/>
        </w:rPr>
      </w:pPr>
      <w:r w:rsidRPr="001D0754">
        <w:rPr>
          <w:rFonts w:cstheme="minorHAnsi"/>
          <w:i/>
          <w:iCs/>
          <w:lang w:val="en-US"/>
        </w:rPr>
        <w:t>Breath in and out</w:t>
      </w:r>
      <w:r>
        <w:rPr>
          <w:rFonts w:cstheme="minorHAnsi"/>
          <w:i/>
          <w:iCs/>
          <w:lang w:val="en-US"/>
        </w:rPr>
        <w:t>,</w:t>
      </w:r>
      <w:r w:rsidRPr="001D0754">
        <w:rPr>
          <w:rFonts w:cstheme="minorHAnsi"/>
          <w:i/>
          <w:iCs/>
          <w:lang w:val="en-US"/>
        </w:rPr>
        <w:t xml:space="preserve"> and do your best. Hope we can count on you soon!</w:t>
      </w:r>
    </w:p>
    <w:p w14:paraId="2E5E2C23" w14:textId="77777777" w:rsidR="00C32E34" w:rsidRPr="001D0754" w:rsidRDefault="00C32E34" w:rsidP="00C32E34">
      <w:pPr>
        <w:rPr>
          <w:rFonts w:cstheme="minorHAnsi"/>
          <w:i/>
          <w:iCs/>
          <w:lang w:val="en-US"/>
        </w:rPr>
      </w:pPr>
    </w:p>
    <w:p w14:paraId="6DCFFB13" w14:textId="77777777"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1. INSTRUCTIONS</w:t>
      </w:r>
    </w:p>
    <w:p w14:paraId="5EE0093A" w14:textId="77777777" w:rsidR="00C32E34" w:rsidRDefault="00C32E34" w:rsidP="00C32E34">
      <w:pPr>
        <w:pStyle w:val="Instruct-Bullet"/>
        <w:numPr>
          <w:ilvl w:val="0"/>
          <w:numId w:val="0"/>
        </w:numPr>
        <w:pBdr>
          <w:top w:val="single" w:sz="4" w:space="0" w:color="auto"/>
        </w:pBdr>
        <w:spacing w:before="120" w:after="120"/>
        <w:rPr>
          <w:rFonts w:asciiTheme="minorHAnsi" w:hAnsiTheme="minorHAnsi" w:cstheme="minorHAnsi"/>
          <w:noProof w:val="0"/>
          <w:sz w:val="20"/>
          <w:lang w:val="en-US"/>
        </w:rPr>
      </w:pPr>
      <w:r>
        <w:rPr>
          <w:rFonts w:asciiTheme="minorHAnsi" w:hAnsiTheme="minorHAnsi" w:cstheme="minorHAnsi"/>
          <w:noProof w:val="0"/>
          <w:sz w:val="20"/>
          <w:lang w:val="en-US"/>
        </w:rPr>
        <w:t>Below you will find a special instruction for section 3:</w:t>
      </w:r>
    </w:p>
    <w:p w14:paraId="53CEE3B1" w14:textId="77777777"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*Please make sure target text mirrors source format.</w:t>
      </w:r>
    </w:p>
    <w:p w14:paraId="4301CD2D" w14:textId="5F6E6CB1"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*Normalize spaces.</w:t>
      </w:r>
    </w:p>
    <w:p w14:paraId="2E05A557" w14:textId="33ECC5C9" w:rsidR="0029735B" w:rsidRDefault="0029735B" w:rsidP="00C32E34">
      <w:pPr>
        <w:rPr>
          <w:rFonts w:cstheme="minorHAnsi"/>
          <w:b/>
          <w:bCs/>
          <w:color w:val="000000" w:themeColor="text1"/>
          <w:u w:val="single"/>
          <w:lang w:val="en-US"/>
        </w:rPr>
      </w:pPr>
    </w:p>
    <w:p w14:paraId="372902F3" w14:textId="65DB6D86"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2. GLOSSARY</w:t>
      </w:r>
    </w:p>
    <w:p w14:paraId="6150E455" w14:textId="06D27A40"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 xml:space="preserve">In this section, you are required to complete </w:t>
      </w:r>
      <w:r w:rsidR="00502332">
        <w:rPr>
          <w:rFonts w:cstheme="minorHAnsi"/>
          <w:i/>
          <w:iCs/>
          <w:color w:val="000000" w:themeColor="text1"/>
          <w:sz w:val="20"/>
          <w:szCs w:val="20"/>
          <w:lang w:val="en-US"/>
        </w:rPr>
        <w:t>this</w:t>
      </w:r>
      <w:r w:rsidRPr="0029735B">
        <w:rPr>
          <w:rFonts w:cstheme="minorHAnsi"/>
          <w:i/>
          <w:iCs/>
          <w:color w:val="000000" w:themeColor="text1"/>
          <w:sz w:val="20"/>
          <w:szCs w:val="20"/>
          <w:lang w:val="en-US"/>
        </w:rPr>
        <w:t xml:space="preserve"> task:</w:t>
      </w:r>
    </w:p>
    <w:p w14:paraId="77548B02" w14:textId="319547CC"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ab/>
        <w:t xml:space="preserve">*Extract </w:t>
      </w:r>
      <w:r w:rsidR="00502332">
        <w:rPr>
          <w:rFonts w:cstheme="minorHAnsi"/>
          <w:i/>
          <w:iCs/>
          <w:color w:val="000000" w:themeColor="text1"/>
          <w:sz w:val="20"/>
          <w:szCs w:val="20"/>
          <w:lang w:val="en-US"/>
        </w:rPr>
        <w:t>four</w:t>
      </w:r>
      <w:r w:rsidRPr="0029735B">
        <w:rPr>
          <w:rFonts w:cstheme="minorHAnsi"/>
          <w:i/>
          <w:iCs/>
          <w:color w:val="000000" w:themeColor="text1"/>
          <w:sz w:val="20"/>
          <w:szCs w:val="20"/>
          <w:lang w:val="en-US"/>
        </w:rPr>
        <w:t xml:space="preserve"> terms (cells </w:t>
      </w:r>
      <w:r w:rsidR="00502332">
        <w:rPr>
          <w:rFonts w:cstheme="minorHAnsi"/>
          <w:i/>
          <w:iCs/>
          <w:color w:val="000000" w:themeColor="text1"/>
          <w:sz w:val="20"/>
          <w:szCs w:val="20"/>
          <w:lang w:val="en-US"/>
        </w:rPr>
        <w:t>1 to</w:t>
      </w:r>
      <w:r w:rsidRPr="0029735B">
        <w:rPr>
          <w:rFonts w:cstheme="minorHAnsi"/>
          <w:i/>
          <w:iCs/>
          <w:color w:val="000000" w:themeColor="text1"/>
          <w:sz w:val="20"/>
          <w:szCs w:val="20"/>
          <w:lang w:val="en-US"/>
        </w:rPr>
        <w:t xml:space="preserve"> 4) from the text in Section 3 that you consider are worth being in the glossary.</w:t>
      </w:r>
    </w:p>
    <w:p w14:paraId="0165CEC8" w14:textId="77777777" w:rsidR="00C32E34" w:rsidRPr="004F6869" w:rsidRDefault="00C32E34" w:rsidP="00C32E34">
      <w:pPr>
        <w:spacing w:after="0"/>
        <w:rPr>
          <w:rFonts w:cstheme="minorHAnsi"/>
          <w:i/>
          <w:iCs/>
          <w:color w:val="000000" w:themeColor="text1"/>
          <w:lang w:val="en-US"/>
        </w:rPr>
      </w:pPr>
    </w:p>
    <w:tbl>
      <w:tblPr>
        <w:tblStyle w:val="Tablaconcuadrcula"/>
        <w:tblW w:w="0" w:type="auto"/>
        <w:tblLook w:val="04A0" w:firstRow="1" w:lastRow="0" w:firstColumn="1" w:lastColumn="0" w:noHBand="0" w:noVBand="1"/>
      </w:tblPr>
      <w:tblGrid>
        <w:gridCol w:w="535"/>
        <w:gridCol w:w="3510"/>
        <w:gridCol w:w="4449"/>
      </w:tblGrid>
      <w:tr w:rsidR="00C32E34" w:rsidRPr="00B832E6" w14:paraId="7F20A270" w14:textId="77777777" w:rsidTr="009657B8">
        <w:tc>
          <w:tcPr>
            <w:tcW w:w="535" w:type="dxa"/>
          </w:tcPr>
          <w:p w14:paraId="39BA764B" w14:textId="77777777" w:rsidR="00C32E34" w:rsidRPr="00B832E6" w:rsidRDefault="00C32E34" w:rsidP="009657B8">
            <w:pPr>
              <w:jc w:val="center"/>
              <w:rPr>
                <w:rFonts w:cstheme="minorHAnsi"/>
                <w:b/>
                <w:bCs/>
                <w:color w:val="000000" w:themeColor="text1"/>
                <w:lang w:val="en-US"/>
              </w:rPr>
            </w:pPr>
          </w:p>
        </w:tc>
        <w:tc>
          <w:tcPr>
            <w:tcW w:w="3510" w:type="dxa"/>
          </w:tcPr>
          <w:p w14:paraId="4158F875" w14:textId="3CDAAB52"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Source</w:t>
            </w:r>
          </w:p>
        </w:tc>
        <w:tc>
          <w:tcPr>
            <w:tcW w:w="4449" w:type="dxa"/>
          </w:tcPr>
          <w:p w14:paraId="0D408450" w14:textId="7DF70251"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Target</w:t>
            </w:r>
          </w:p>
        </w:tc>
      </w:tr>
      <w:tr w:rsidR="00F51C66" w14:paraId="75636ECF" w14:textId="77777777" w:rsidTr="009657B8">
        <w:tc>
          <w:tcPr>
            <w:tcW w:w="535" w:type="dxa"/>
          </w:tcPr>
          <w:p w14:paraId="2204976E" w14:textId="77777777" w:rsidR="00F51C66" w:rsidRDefault="00F51C66" w:rsidP="00F51C66">
            <w:pPr>
              <w:jc w:val="center"/>
              <w:rPr>
                <w:rFonts w:cstheme="minorHAnsi"/>
                <w:color w:val="000000" w:themeColor="text1"/>
                <w:lang w:val="en-US"/>
              </w:rPr>
            </w:pPr>
            <w:r>
              <w:rPr>
                <w:rFonts w:cstheme="minorHAnsi"/>
                <w:color w:val="000000" w:themeColor="text1"/>
                <w:lang w:val="en-US"/>
              </w:rPr>
              <w:t>1</w:t>
            </w:r>
          </w:p>
        </w:tc>
        <w:tc>
          <w:tcPr>
            <w:tcW w:w="3510" w:type="dxa"/>
          </w:tcPr>
          <w:p w14:paraId="25320A70" w14:textId="17A84920" w:rsidR="00F51C66" w:rsidRPr="009D1F3B" w:rsidRDefault="00F51C66" w:rsidP="00F51C66">
            <w:pPr>
              <w:rPr>
                <w:rFonts w:cstheme="minorHAnsi"/>
                <w:color w:val="000000" w:themeColor="text1"/>
                <w:lang w:val="en-US"/>
              </w:rPr>
            </w:pPr>
            <w:r w:rsidRPr="000514A3">
              <w:t>Cadena de Valor</w:t>
            </w:r>
          </w:p>
        </w:tc>
        <w:tc>
          <w:tcPr>
            <w:tcW w:w="4449" w:type="dxa"/>
          </w:tcPr>
          <w:p w14:paraId="0BC73C5D" w14:textId="560009DE" w:rsidR="00F51C66" w:rsidRPr="002B0BED" w:rsidRDefault="00F51C66" w:rsidP="00F51C66">
            <w:pPr>
              <w:rPr>
                <w:lang w:val="en-GB"/>
              </w:rPr>
            </w:pPr>
            <w:r w:rsidRPr="002B0BED">
              <w:rPr>
                <w:lang w:val="en-GB"/>
              </w:rPr>
              <w:t xml:space="preserve">Value </w:t>
            </w:r>
            <w:r w:rsidR="00563400">
              <w:rPr>
                <w:lang w:val="en-GB"/>
              </w:rPr>
              <w:t>c</w:t>
            </w:r>
            <w:r w:rsidRPr="002B0BED">
              <w:rPr>
                <w:lang w:val="en-GB"/>
              </w:rPr>
              <w:t>hain</w:t>
            </w:r>
          </w:p>
        </w:tc>
      </w:tr>
      <w:tr w:rsidR="00F51C66" w14:paraId="22612430" w14:textId="77777777" w:rsidTr="009657B8">
        <w:tc>
          <w:tcPr>
            <w:tcW w:w="535" w:type="dxa"/>
          </w:tcPr>
          <w:p w14:paraId="029EEFCB" w14:textId="77777777" w:rsidR="00F51C66" w:rsidRDefault="00F51C66" w:rsidP="00F51C66">
            <w:pPr>
              <w:jc w:val="center"/>
              <w:rPr>
                <w:rFonts w:cstheme="minorHAnsi"/>
                <w:color w:val="000000" w:themeColor="text1"/>
                <w:lang w:val="en-US"/>
              </w:rPr>
            </w:pPr>
            <w:r>
              <w:rPr>
                <w:rFonts w:cstheme="minorHAnsi"/>
                <w:color w:val="000000" w:themeColor="text1"/>
                <w:lang w:val="en-US"/>
              </w:rPr>
              <w:t>2</w:t>
            </w:r>
          </w:p>
        </w:tc>
        <w:tc>
          <w:tcPr>
            <w:tcW w:w="3510" w:type="dxa"/>
          </w:tcPr>
          <w:p w14:paraId="2661E423" w14:textId="6AF50CFC" w:rsidR="00F51C66" w:rsidRDefault="009B0697" w:rsidP="00F51C66">
            <w:pPr>
              <w:rPr>
                <w:rFonts w:cstheme="minorHAnsi"/>
                <w:color w:val="000000" w:themeColor="text1"/>
                <w:lang w:val="en-US"/>
              </w:rPr>
            </w:pPr>
            <w:r w:rsidRPr="000514A3">
              <w:t>Propuesta de valor</w:t>
            </w:r>
          </w:p>
        </w:tc>
        <w:tc>
          <w:tcPr>
            <w:tcW w:w="4449" w:type="dxa"/>
          </w:tcPr>
          <w:p w14:paraId="1479DEB3" w14:textId="6DA19599" w:rsidR="00F51C66" w:rsidRPr="002B0BED" w:rsidRDefault="0013683A" w:rsidP="00F51C66">
            <w:pPr>
              <w:rPr>
                <w:lang w:val="en-GB"/>
              </w:rPr>
            </w:pPr>
            <w:r w:rsidRPr="002B0BED">
              <w:rPr>
                <w:lang w:val="en-GB"/>
              </w:rPr>
              <w:t>Value proposition</w:t>
            </w:r>
          </w:p>
        </w:tc>
      </w:tr>
      <w:tr w:rsidR="00F51C66" w14:paraId="53742921" w14:textId="77777777" w:rsidTr="009657B8">
        <w:tc>
          <w:tcPr>
            <w:tcW w:w="535" w:type="dxa"/>
          </w:tcPr>
          <w:p w14:paraId="03B610E5" w14:textId="77777777" w:rsidR="00F51C66" w:rsidRDefault="00F51C66" w:rsidP="00F51C66">
            <w:pPr>
              <w:ind w:left="708" w:hanging="708"/>
              <w:jc w:val="center"/>
              <w:rPr>
                <w:rFonts w:cstheme="minorHAnsi"/>
                <w:color w:val="000000" w:themeColor="text1"/>
                <w:lang w:val="en-US"/>
              </w:rPr>
            </w:pPr>
            <w:r>
              <w:rPr>
                <w:rFonts w:cstheme="minorHAnsi"/>
                <w:color w:val="000000" w:themeColor="text1"/>
                <w:lang w:val="en-US"/>
              </w:rPr>
              <w:t>3</w:t>
            </w:r>
          </w:p>
        </w:tc>
        <w:tc>
          <w:tcPr>
            <w:tcW w:w="3510" w:type="dxa"/>
          </w:tcPr>
          <w:p w14:paraId="7AB2D14B" w14:textId="1CEF9F0B" w:rsidR="00F51C66" w:rsidRDefault="009B0697" w:rsidP="00F51C66">
            <w:pPr>
              <w:rPr>
                <w:rFonts w:cstheme="minorHAnsi"/>
                <w:color w:val="000000" w:themeColor="text1"/>
                <w:lang w:val="en-US"/>
              </w:rPr>
            </w:pPr>
            <w:r w:rsidRPr="000514A3">
              <w:t>Ventajas competitivas</w:t>
            </w:r>
          </w:p>
        </w:tc>
        <w:tc>
          <w:tcPr>
            <w:tcW w:w="4449" w:type="dxa"/>
          </w:tcPr>
          <w:p w14:paraId="39141B9D" w14:textId="2D173A78" w:rsidR="00F51C66" w:rsidRPr="002B0BED" w:rsidRDefault="0013683A" w:rsidP="00F51C66">
            <w:pPr>
              <w:rPr>
                <w:lang w:val="en-GB"/>
              </w:rPr>
            </w:pPr>
            <w:r w:rsidRPr="002B0BED">
              <w:rPr>
                <w:lang w:val="en-GB"/>
              </w:rPr>
              <w:t>Competitive advantages</w:t>
            </w:r>
          </w:p>
        </w:tc>
      </w:tr>
      <w:tr w:rsidR="00F51C66" w14:paraId="18E6CD84" w14:textId="77777777" w:rsidTr="009657B8">
        <w:tc>
          <w:tcPr>
            <w:tcW w:w="535" w:type="dxa"/>
          </w:tcPr>
          <w:p w14:paraId="2A5AC1B0" w14:textId="77777777" w:rsidR="00F51C66" w:rsidRDefault="00F51C66" w:rsidP="00F51C66">
            <w:pPr>
              <w:jc w:val="center"/>
              <w:rPr>
                <w:rFonts w:cstheme="minorHAnsi"/>
                <w:color w:val="000000" w:themeColor="text1"/>
                <w:lang w:val="en-US"/>
              </w:rPr>
            </w:pPr>
            <w:r>
              <w:rPr>
                <w:rFonts w:cstheme="minorHAnsi"/>
                <w:color w:val="000000" w:themeColor="text1"/>
                <w:lang w:val="en-US"/>
              </w:rPr>
              <w:t>4</w:t>
            </w:r>
          </w:p>
        </w:tc>
        <w:tc>
          <w:tcPr>
            <w:tcW w:w="3510" w:type="dxa"/>
          </w:tcPr>
          <w:p w14:paraId="76C54996" w14:textId="5BB5F3F6" w:rsidR="00F51C66" w:rsidRDefault="005B760C" w:rsidP="00F51C66">
            <w:pPr>
              <w:rPr>
                <w:rFonts w:cstheme="minorHAnsi"/>
                <w:color w:val="000000" w:themeColor="text1"/>
                <w:lang w:val="en-US"/>
              </w:rPr>
            </w:pPr>
            <w:r>
              <w:t>E</w:t>
            </w:r>
            <w:r w:rsidR="009B0697" w:rsidRPr="000514A3">
              <w:t>mpresas de servicios</w:t>
            </w:r>
          </w:p>
        </w:tc>
        <w:tc>
          <w:tcPr>
            <w:tcW w:w="4449" w:type="dxa"/>
          </w:tcPr>
          <w:p w14:paraId="09A4F8BB" w14:textId="5AC9CCD5" w:rsidR="00F51C66" w:rsidRPr="002B0BED" w:rsidRDefault="0013683A" w:rsidP="00F51C66">
            <w:pPr>
              <w:rPr>
                <w:lang w:val="en-GB"/>
              </w:rPr>
            </w:pPr>
            <w:r w:rsidRPr="002B0BED">
              <w:rPr>
                <w:lang w:val="en-GB"/>
              </w:rPr>
              <w:t>Service companies</w:t>
            </w:r>
          </w:p>
        </w:tc>
      </w:tr>
    </w:tbl>
    <w:p w14:paraId="08B268C8" w14:textId="77777777" w:rsidR="0083356E" w:rsidRDefault="0083356E" w:rsidP="00C32E34">
      <w:pPr>
        <w:rPr>
          <w:rFonts w:cstheme="minorHAnsi"/>
          <w:b/>
          <w:bCs/>
          <w:color w:val="000000" w:themeColor="text1"/>
          <w:u w:val="single"/>
          <w:lang w:val="en-US"/>
        </w:rPr>
      </w:pPr>
    </w:p>
    <w:p w14:paraId="2FB2FB01" w14:textId="67FFD76F" w:rsidR="00C32E34" w:rsidRPr="0029735B" w:rsidRDefault="00C32E34" w:rsidP="00C32E34">
      <w:pPr>
        <w:spacing w:after="0"/>
        <w:rPr>
          <w:rFonts w:cstheme="minorHAnsi"/>
          <w:b/>
          <w:bCs/>
          <w:color w:val="000000" w:themeColor="text1"/>
          <w:lang w:val="en-US"/>
        </w:rPr>
      </w:pPr>
      <w:r w:rsidRPr="0029735B">
        <w:rPr>
          <w:rFonts w:cstheme="minorHAnsi"/>
          <w:b/>
          <w:bCs/>
          <w:color w:val="000000" w:themeColor="text1"/>
          <w:lang w:val="en-US"/>
        </w:rPr>
        <w:t>SECTION 3. TRANSLATION</w:t>
      </w:r>
    </w:p>
    <w:p w14:paraId="0054101C" w14:textId="04BA43B0" w:rsidR="00C32E34" w:rsidRPr="008B27B3" w:rsidRDefault="00C32E34" w:rsidP="00C32E34">
      <w:pPr>
        <w:pStyle w:val="Instruct-Bullet"/>
        <w:numPr>
          <w:ilvl w:val="0"/>
          <w:numId w:val="0"/>
        </w:numPr>
        <w:pBdr>
          <w:top w:val="single" w:sz="4" w:space="0" w:color="auto"/>
        </w:pBdr>
        <w:spacing w:before="120" w:after="120"/>
        <w:rPr>
          <w:rFonts w:asciiTheme="minorHAnsi" w:hAnsiTheme="minorHAnsi" w:cstheme="minorHAnsi"/>
          <w:sz w:val="20"/>
        </w:rPr>
      </w:pPr>
      <w:r w:rsidRPr="008B27B3">
        <w:rPr>
          <w:rFonts w:asciiTheme="minorHAnsi" w:hAnsiTheme="minorHAnsi" w:cstheme="minorHAnsi"/>
          <w:sz w:val="20"/>
        </w:rPr>
        <w:t xml:space="preserve">Please, </w:t>
      </w:r>
      <w:r w:rsidR="00472318">
        <w:rPr>
          <w:rFonts w:asciiTheme="minorHAnsi" w:hAnsiTheme="minorHAnsi" w:cstheme="minorHAnsi"/>
          <w:sz w:val="20"/>
        </w:rPr>
        <w:t xml:space="preserve">add your </w:t>
      </w:r>
      <w:r w:rsidR="00A6385E">
        <w:rPr>
          <w:rFonts w:asciiTheme="minorHAnsi" w:hAnsiTheme="minorHAnsi" w:cstheme="minorHAnsi"/>
          <w:sz w:val="20"/>
        </w:rPr>
        <w:t xml:space="preserve">sample </w:t>
      </w:r>
      <w:r w:rsidR="00472318">
        <w:rPr>
          <w:rFonts w:asciiTheme="minorHAnsi" w:hAnsiTheme="minorHAnsi" w:cstheme="minorHAnsi"/>
          <w:sz w:val="20"/>
        </w:rPr>
        <w:t>translation below</w:t>
      </w:r>
      <w:r w:rsidR="00A6385E">
        <w:rPr>
          <w:rFonts w:asciiTheme="minorHAnsi" w:hAnsiTheme="minorHAnsi" w:cstheme="minorHAnsi"/>
          <w:sz w:val="20"/>
        </w:rPr>
        <w:t xml:space="preserve"> (between 300-500 words)</w:t>
      </w:r>
      <w:r w:rsidR="002B46B3">
        <w:rPr>
          <w:rFonts w:asciiTheme="minorHAnsi" w:hAnsiTheme="minorHAnsi" w:cstheme="minorHAnsi"/>
          <w:sz w:val="20"/>
        </w:rPr>
        <w:t>. Bear in mind this should be the best sample of your work!</w:t>
      </w:r>
    </w:p>
    <w:tbl>
      <w:tblPr>
        <w:tblStyle w:val="Tablaconcuadrcula"/>
        <w:tblW w:w="0" w:type="auto"/>
        <w:tblLook w:val="04A0" w:firstRow="1" w:lastRow="0" w:firstColumn="1" w:lastColumn="0" w:noHBand="0" w:noVBand="1"/>
      </w:tblPr>
      <w:tblGrid>
        <w:gridCol w:w="3510"/>
        <w:gridCol w:w="4449"/>
      </w:tblGrid>
      <w:tr w:rsidR="00472318" w:rsidRPr="00B832E6" w14:paraId="450D9B13" w14:textId="77777777" w:rsidTr="0083356E">
        <w:tc>
          <w:tcPr>
            <w:tcW w:w="3510" w:type="dxa"/>
          </w:tcPr>
          <w:p w14:paraId="0C3C082F" w14:textId="75963AF1"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Source</w:t>
            </w:r>
          </w:p>
        </w:tc>
        <w:tc>
          <w:tcPr>
            <w:tcW w:w="4449" w:type="dxa"/>
          </w:tcPr>
          <w:p w14:paraId="7612A9EB" w14:textId="3C59534D"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Target</w:t>
            </w:r>
          </w:p>
        </w:tc>
      </w:tr>
      <w:tr w:rsidR="00472318" w:rsidRPr="009B698C" w14:paraId="1D0BC489" w14:textId="77777777" w:rsidTr="0083356E">
        <w:tc>
          <w:tcPr>
            <w:tcW w:w="3510" w:type="dxa"/>
          </w:tcPr>
          <w:p w14:paraId="42BA7A28" w14:textId="77777777" w:rsidR="001A54A8" w:rsidRPr="001A54A8" w:rsidRDefault="001A54A8" w:rsidP="001A54A8">
            <w:pPr>
              <w:spacing w:after="160" w:line="259" w:lineRule="auto"/>
              <w:rPr>
                <w:rFonts w:ascii="Times New Roman" w:eastAsia="Times New Roman" w:hAnsi="Times New Roman" w:cs="Times New Roman"/>
                <w:b/>
                <w:bCs/>
                <w:sz w:val="32"/>
                <w:szCs w:val="32"/>
                <w:lang w:val="es-ES" w:eastAsia="en-GB"/>
              </w:rPr>
            </w:pPr>
            <w:bookmarkStart w:id="0" w:name="_Hlk62030786"/>
            <w:r w:rsidRPr="001A54A8">
              <w:rPr>
                <w:rFonts w:ascii="Times New Roman" w:eastAsia="Times New Roman" w:hAnsi="Times New Roman" w:cs="Times New Roman"/>
                <w:b/>
                <w:bCs/>
                <w:sz w:val="32"/>
                <w:szCs w:val="32"/>
                <w:lang w:val="es-ES" w:eastAsia="en-GB"/>
              </w:rPr>
              <w:t>Marketing de Servicios: Reinterpretando la Cadena de Valor</w:t>
            </w:r>
          </w:p>
          <w:p w14:paraId="06ED38FC" w14:textId="77777777" w:rsidR="001A54A8" w:rsidRPr="001A54A8" w:rsidRDefault="001A54A8" w:rsidP="001A54A8">
            <w:pPr>
              <w:spacing w:after="160" w:line="259" w:lineRule="auto"/>
              <w:rPr>
                <w:rFonts w:ascii="Times New Roman" w:eastAsia="Times New Roman" w:hAnsi="Times New Roman" w:cs="Times New Roman"/>
                <w:sz w:val="24"/>
                <w:szCs w:val="24"/>
                <w:lang w:val="es-ES" w:eastAsia="en-GB"/>
              </w:rPr>
            </w:pPr>
            <w:r w:rsidRPr="001A54A8">
              <w:rPr>
                <w:rFonts w:ascii="Times New Roman" w:eastAsia="Times New Roman" w:hAnsi="Times New Roman" w:cs="Times New Roman"/>
                <w:sz w:val="24"/>
                <w:szCs w:val="24"/>
                <w:lang w:val="es-ES" w:eastAsia="en-GB"/>
              </w:rPr>
              <w:t xml:space="preserve">La Cadena de Valor, así como tantas de las otras herramientas de análisis estratégico propuestas en el marco de la era industrial, ha sufrido y seguirá sufriendo los embates de quienes intentan </w:t>
            </w:r>
            <w:r w:rsidRPr="001A54A8">
              <w:rPr>
                <w:rFonts w:ascii="Times New Roman" w:eastAsia="Times New Roman" w:hAnsi="Times New Roman" w:cs="Times New Roman"/>
                <w:sz w:val="24"/>
                <w:szCs w:val="24"/>
                <w:lang w:val="es-ES" w:eastAsia="en-GB"/>
              </w:rPr>
              <w:lastRenderedPageBreak/>
              <w:t>proponer algo nuevo sin proponer nada. Así funciona.</w:t>
            </w:r>
          </w:p>
          <w:p w14:paraId="55AFD6F7" w14:textId="77777777" w:rsidR="001A54A8" w:rsidRPr="001A54A8" w:rsidRDefault="001A54A8" w:rsidP="001A54A8">
            <w:pPr>
              <w:spacing w:after="160" w:line="259" w:lineRule="auto"/>
              <w:rPr>
                <w:rFonts w:ascii="Times New Roman" w:eastAsia="Times New Roman" w:hAnsi="Times New Roman" w:cs="Times New Roman"/>
                <w:sz w:val="24"/>
                <w:szCs w:val="24"/>
                <w:lang w:val="es-ES" w:eastAsia="en-GB"/>
              </w:rPr>
            </w:pPr>
            <w:r w:rsidRPr="001A54A8">
              <w:rPr>
                <w:rFonts w:ascii="Times New Roman" w:eastAsia="Times New Roman" w:hAnsi="Times New Roman" w:cs="Times New Roman"/>
                <w:sz w:val="24"/>
                <w:szCs w:val="24"/>
                <w:lang w:val="es-ES" w:eastAsia="en-GB"/>
              </w:rPr>
              <w:t>No es intención de este trabajo, pero si prestáramos la debida atención a algunos de los últimos best sellers del mundo del management y marketing que se nos revelan como lo “nuevo” en gestión de negocios, seguramente seremos capaces de encontrar algunos de los conceptos de Michael Porter en lo que respecta a la necesidad de ofrecer una propuesta de valor diferencial soportada por la constante y evolutiva construcción de ventajas competitivas. Sea cual sea el color de la estrategia, en el fondo hablamos de lo mismo.</w:t>
            </w:r>
          </w:p>
          <w:p w14:paraId="55D69D24" w14:textId="77777777" w:rsidR="001A54A8" w:rsidRPr="001A54A8" w:rsidRDefault="001A54A8" w:rsidP="001A54A8">
            <w:pPr>
              <w:spacing w:after="160" w:line="259" w:lineRule="auto"/>
              <w:rPr>
                <w:rFonts w:ascii="Times New Roman" w:eastAsia="Times New Roman" w:hAnsi="Times New Roman" w:cs="Times New Roman"/>
                <w:sz w:val="24"/>
                <w:szCs w:val="24"/>
                <w:lang w:val="es-ES" w:eastAsia="en-GB"/>
              </w:rPr>
            </w:pPr>
            <w:r w:rsidRPr="001A54A8">
              <w:rPr>
                <w:rFonts w:ascii="Times New Roman" w:eastAsia="Times New Roman" w:hAnsi="Times New Roman" w:cs="Times New Roman"/>
                <w:sz w:val="24"/>
                <w:szCs w:val="24"/>
                <w:lang w:val="es-ES" w:eastAsia="en-GB"/>
              </w:rPr>
              <w:t>De todas formas, como tantas de aquellas herramientas tuvieron su aparición en el seno de una economía netamente industrial, es lógico pensar que los conceptos que las respaldan sean susceptibles de ser observados con mayor facilidad en organizaciones con características y procesos similares a las de otrora.</w:t>
            </w:r>
          </w:p>
          <w:p w14:paraId="25575EFF" w14:textId="77777777" w:rsidR="001A54A8" w:rsidRPr="001A54A8" w:rsidRDefault="001A54A8" w:rsidP="001A54A8">
            <w:pPr>
              <w:spacing w:after="160" w:line="259" w:lineRule="auto"/>
              <w:rPr>
                <w:rFonts w:ascii="Times New Roman" w:eastAsia="Times New Roman" w:hAnsi="Times New Roman" w:cs="Times New Roman"/>
                <w:sz w:val="24"/>
                <w:szCs w:val="24"/>
                <w:lang w:val="es-ES" w:eastAsia="en-GB"/>
              </w:rPr>
            </w:pPr>
            <w:r w:rsidRPr="001A54A8">
              <w:rPr>
                <w:rFonts w:ascii="Times New Roman" w:eastAsia="Times New Roman" w:hAnsi="Times New Roman" w:cs="Times New Roman"/>
                <w:sz w:val="24"/>
                <w:szCs w:val="24"/>
                <w:lang w:val="es-ES" w:eastAsia="en-GB"/>
              </w:rPr>
              <w:t xml:space="preserve">Sin ir más lejos, en distintas ocasiones que he tenido la oportunidad de presentar la Cadena de Valor propuesta por Porter para la identificación de ventajas competitivas, más de una vez me pregunté cómo debería explicarse la herramienta en el caso de las empresas de servicios… Intenté encontrar material en bibliografía y en la </w:t>
            </w:r>
            <w:r w:rsidRPr="001A54A8">
              <w:rPr>
                <w:rFonts w:ascii="Times New Roman" w:eastAsia="Times New Roman" w:hAnsi="Times New Roman" w:cs="Times New Roman"/>
                <w:sz w:val="24"/>
                <w:szCs w:val="24"/>
                <w:lang w:val="es-ES" w:eastAsia="en-GB"/>
              </w:rPr>
              <w:lastRenderedPageBreak/>
              <w:t>web acerca de esta aplicación en particular, pero no tuve el éxito deseado, así que me parece un saludable atrevimiento intentar una reinterpretación de algunos de sus conceptos de modo tal de facilitar su aplicación en organizaciones no industriales.</w:t>
            </w:r>
          </w:p>
          <w:p w14:paraId="2D4C9D5A" w14:textId="2EE8B035" w:rsidR="00472318" w:rsidRPr="001A54A8" w:rsidRDefault="001A54A8" w:rsidP="001A54A8">
            <w:pPr>
              <w:spacing w:after="160" w:line="259" w:lineRule="auto"/>
              <w:rPr>
                <w:rFonts w:ascii="Times New Roman" w:eastAsia="Times New Roman" w:hAnsi="Times New Roman" w:cs="Times New Roman"/>
                <w:sz w:val="24"/>
                <w:szCs w:val="24"/>
                <w:lang w:val="es-ES" w:eastAsia="en-GB"/>
              </w:rPr>
            </w:pPr>
            <w:r w:rsidRPr="001A54A8">
              <w:rPr>
                <w:rFonts w:ascii="Times New Roman" w:eastAsia="Times New Roman" w:hAnsi="Times New Roman" w:cs="Times New Roman"/>
                <w:sz w:val="24"/>
                <w:szCs w:val="24"/>
                <w:lang w:val="es-ES" w:eastAsia="en-GB"/>
              </w:rPr>
              <w:t>Si usted estimado lector desea acompañarme, aquí vamos…</w:t>
            </w:r>
          </w:p>
        </w:tc>
        <w:tc>
          <w:tcPr>
            <w:tcW w:w="4449" w:type="dxa"/>
          </w:tcPr>
          <w:p w14:paraId="50A80031" w14:textId="77777777" w:rsidR="001A54A8" w:rsidRPr="001A54A8" w:rsidRDefault="001A54A8" w:rsidP="001A54A8">
            <w:pPr>
              <w:spacing w:after="160" w:line="259" w:lineRule="auto"/>
              <w:rPr>
                <w:rFonts w:ascii="Times New Roman" w:eastAsia="Times New Roman" w:hAnsi="Times New Roman" w:cs="Times New Roman"/>
                <w:b/>
                <w:bCs/>
                <w:i/>
                <w:iCs/>
                <w:sz w:val="32"/>
                <w:szCs w:val="32"/>
                <w:lang w:val="en-US" w:eastAsia="en-GB"/>
              </w:rPr>
            </w:pPr>
            <w:r w:rsidRPr="001A54A8">
              <w:rPr>
                <w:rFonts w:ascii="Times New Roman" w:eastAsia="Times New Roman" w:hAnsi="Times New Roman" w:cs="Times New Roman"/>
                <w:b/>
                <w:bCs/>
                <w:i/>
                <w:iCs/>
                <w:sz w:val="32"/>
                <w:szCs w:val="32"/>
                <w:lang w:val="en-US" w:eastAsia="en-GB"/>
              </w:rPr>
              <w:lastRenderedPageBreak/>
              <w:t>Services Marketing: Reinterpreting the Value Chain</w:t>
            </w:r>
          </w:p>
          <w:p w14:paraId="581C4053" w14:textId="1523219E" w:rsidR="001A54A8" w:rsidRPr="001A54A8" w:rsidRDefault="001A54A8" w:rsidP="001A54A8">
            <w:pPr>
              <w:spacing w:after="160" w:line="259" w:lineRule="auto"/>
              <w:rPr>
                <w:rFonts w:ascii="Times New Roman" w:hAnsi="Times New Roman" w:cs="Times New Roman"/>
                <w:sz w:val="24"/>
                <w:szCs w:val="24"/>
                <w:lang w:val="en-GB"/>
              </w:rPr>
            </w:pPr>
            <w:r w:rsidRPr="001A54A8">
              <w:rPr>
                <w:rFonts w:ascii="Times New Roman" w:hAnsi="Times New Roman" w:cs="Times New Roman"/>
                <w:sz w:val="24"/>
                <w:szCs w:val="24"/>
                <w:lang w:val="en-GB"/>
              </w:rPr>
              <w:t>As many of the other strategic analysis tools that were proposed within the framework of the Industrial Age, the Value Chain has suffered and will continue to suffer the attacks of those who try to propose something new, without proposing anything at all. That is how it works.</w:t>
            </w:r>
          </w:p>
          <w:p w14:paraId="4EDC98E7" w14:textId="448A9158" w:rsidR="001A54A8" w:rsidRPr="001A54A8" w:rsidRDefault="001A54A8" w:rsidP="001A54A8">
            <w:pPr>
              <w:spacing w:after="160" w:line="259" w:lineRule="auto"/>
              <w:rPr>
                <w:rFonts w:ascii="Times New Roman" w:hAnsi="Times New Roman" w:cs="Times New Roman"/>
                <w:sz w:val="24"/>
                <w:szCs w:val="24"/>
                <w:lang w:val="en-GB"/>
              </w:rPr>
            </w:pPr>
            <w:r w:rsidRPr="001A54A8">
              <w:rPr>
                <w:rFonts w:ascii="Times New Roman" w:hAnsi="Times New Roman" w:cs="Times New Roman"/>
                <w:sz w:val="24"/>
                <w:szCs w:val="24"/>
                <w:lang w:val="en-GB"/>
              </w:rPr>
              <w:lastRenderedPageBreak/>
              <w:t>If we pay enough attention to some of the latest management and marketing bestsellers, which are presented to us as the “brand new” when it comes to business management, surely we will be able to find some of Michael Porter’s concepts as regards the necessity of providing a differentiated value proposition</w:t>
            </w:r>
            <w:r w:rsidR="002B0BED">
              <w:rPr>
                <w:rFonts w:ascii="Times New Roman" w:hAnsi="Times New Roman" w:cs="Times New Roman"/>
                <w:sz w:val="24"/>
                <w:szCs w:val="24"/>
                <w:lang w:val="en-GB"/>
              </w:rPr>
              <w:t>,</w:t>
            </w:r>
            <w:r w:rsidRPr="001A54A8">
              <w:rPr>
                <w:rFonts w:ascii="Times New Roman" w:hAnsi="Times New Roman" w:cs="Times New Roman"/>
                <w:sz w:val="24"/>
                <w:szCs w:val="24"/>
                <w:lang w:val="en-GB"/>
              </w:rPr>
              <w:t xml:space="preserve"> supported by the constant and evolutionary building of competitive advantages. However, that is not the purpose of the present work. Regardless the strategy </w:t>
            </w:r>
            <w:r w:rsidRPr="001A54A8">
              <w:rPr>
                <w:rFonts w:ascii="Times New Roman" w:hAnsi="Times New Roman" w:cs="Times New Roman"/>
                <w:iCs/>
                <w:sz w:val="24"/>
                <w:szCs w:val="24"/>
                <w:lang w:val="en-GB"/>
              </w:rPr>
              <w:t>colour</w:t>
            </w:r>
            <w:r w:rsidRPr="001A54A8">
              <w:rPr>
                <w:rFonts w:ascii="Times New Roman" w:hAnsi="Times New Roman" w:cs="Times New Roman"/>
                <w:i/>
                <w:sz w:val="24"/>
                <w:szCs w:val="24"/>
                <w:lang w:val="en-GB"/>
              </w:rPr>
              <w:t xml:space="preserve">, </w:t>
            </w:r>
            <w:r w:rsidRPr="001A54A8">
              <w:rPr>
                <w:rFonts w:ascii="Times New Roman" w:hAnsi="Times New Roman" w:cs="Times New Roman"/>
                <w:iCs/>
                <w:sz w:val="24"/>
                <w:szCs w:val="24"/>
                <w:lang w:val="en-GB"/>
              </w:rPr>
              <w:t>w</w:t>
            </w:r>
            <w:r w:rsidRPr="001A54A8">
              <w:rPr>
                <w:rFonts w:ascii="Times New Roman" w:hAnsi="Times New Roman" w:cs="Times New Roman"/>
                <w:sz w:val="24"/>
                <w:szCs w:val="24"/>
                <w:lang w:val="en-GB"/>
              </w:rPr>
              <w:t>e are talking about the same thing.</w:t>
            </w:r>
          </w:p>
          <w:p w14:paraId="7FE2AD35" w14:textId="77777777" w:rsidR="001A54A8" w:rsidRPr="001A54A8" w:rsidRDefault="001A54A8" w:rsidP="001A54A8">
            <w:pPr>
              <w:spacing w:after="160" w:line="259" w:lineRule="auto"/>
              <w:rPr>
                <w:rFonts w:ascii="Times New Roman" w:hAnsi="Times New Roman" w:cs="Times New Roman"/>
                <w:sz w:val="24"/>
                <w:szCs w:val="24"/>
                <w:lang w:val="en-GB"/>
              </w:rPr>
            </w:pPr>
            <w:r w:rsidRPr="001A54A8">
              <w:rPr>
                <w:rFonts w:ascii="Times New Roman" w:hAnsi="Times New Roman" w:cs="Times New Roman"/>
                <w:sz w:val="24"/>
                <w:szCs w:val="24"/>
                <w:lang w:val="en-GB"/>
              </w:rPr>
              <w:t>In any case, since many of those tools have emerged in a purely industrial economy, it is logical to believe that the concepts that support them are prone to be observed very easily in previous organizations with similar features and processes.</w:t>
            </w:r>
          </w:p>
          <w:p w14:paraId="361BBB8C" w14:textId="77777777" w:rsidR="001A54A8" w:rsidRPr="001A54A8" w:rsidRDefault="001A54A8" w:rsidP="001A54A8">
            <w:pPr>
              <w:spacing w:after="160" w:line="259" w:lineRule="auto"/>
              <w:rPr>
                <w:rFonts w:ascii="Times New Roman" w:hAnsi="Times New Roman" w:cs="Times New Roman"/>
                <w:sz w:val="24"/>
                <w:szCs w:val="24"/>
                <w:lang w:val="en-GB"/>
              </w:rPr>
            </w:pPr>
            <w:r w:rsidRPr="001A54A8">
              <w:rPr>
                <w:rFonts w:ascii="Times New Roman" w:hAnsi="Times New Roman" w:cs="Times New Roman"/>
                <w:sz w:val="24"/>
                <w:szCs w:val="24"/>
                <w:lang w:val="en-GB"/>
              </w:rPr>
              <w:t>In fact, in different occasions where I had the opportunity to present Porter’s Value Chain proposal concerning the identification of the competitive advantages, more than once I have asked myself how the tool should be explained in the case of the service companies… I tried to find in the bibliography and in the web as well, material about this application in particular but I failed. Therefore, I think it is worth the risk trying to reinterpret some of Porter’s concepts, in such a way to facilitate their implementation in non-industrial organizations.</w:t>
            </w:r>
          </w:p>
          <w:p w14:paraId="6F3D484E" w14:textId="559240DC" w:rsidR="00472318" w:rsidRPr="001A54A8" w:rsidRDefault="001A54A8" w:rsidP="001A54A8">
            <w:pPr>
              <w:spacing w:after="160" w:line="259" w:lineRule="auto"/>
              <w:rPr>
                <w:lang w:val="en-US"/>
              </w:rPr>
            </w:pPr>
            <w:r w:rsidRPr="001A54A8">
              <w:rPr>
                <w:rFonts w:ascii="Times New Roman" w:hAnsi="Times New Roman" w:cs="Times New Roman"/>
                <w:sz w:val="24"/>
                <w:szCs w:val="24"/>
                <w:lang w:val="en-GB"/>
              </w:rPr>
              <w:t>Dearest reader, if you wish to come with me, let’s begin…</w:t>
            </w:r>
          </w:p>
        </w:tc>
      </w:tr>
      <w:bookmarkEnd w:id="0"/>
    </w:tbl>
    <w:p w14:paraId="273A4F89" w14:textId="00DA78EE" w:rsidR="00BA77C8" w:rsidRPr="007214DA" w:rsidRDefault="00BA77C8" w:rsidP="00472318">
      <w:pPr>
        <w:jc w:val="center"/>
        <w:rPr>
          <w:rFonts w:cstheme="minorHAnsi"/>
          <w:color w:val="000000" w:themeColor="text1"/>
          <w:lang w:val="en-US"/>
        </w:rPr>
      </w:pPr>
    </w:p>
    <w:p w14:paraId="4E33E9F9" w14:textId="5CF8A745" w:rsidR="00C32E34" w:rsidRPr="0029735B" w:rsidRDefault="00C32E34" w:rsidP="00C32E34">
      <w:pPr>
        <w:rPr>
          <w:rFonts w:cstheme="minorHAnsi"/>
          <w:b/>
          <w:bCs/>
          <w:color w:val="000000" w:themeColor="text1"/>
          <w:lang w:val="en-US"/>
        </w:rPr>
      </w:pPr>
      <w:bookmarkStart w:id="1" w:name="_Hlk40946237"/>
      <w:r w:rsidRPr="0029735B">
        <w:rPr>
          <w:rFonts w:cstheme="minorHAnsi"/>
          <w:b/>
          <w:bCs/>
          <w:color w:val="000000" w:themeColor="text1"/>
          <w:lang w:val="en-US"/>
        </w:rPr>
        <w:t>SECTION 4. QUESTIONS AND COMMENTS</w:t>
      </w:r>
    </w:p>
    <w:p w14:paraId="38A3D405"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We also need to check your capacity to spot potential issues beforehand</w:t>
      </w:r>
      <w:r>
        <w:rPr>
          <w:rFonts w:asciiTheme="minorHAnsi" w:hAnsiTheme="minorHAnsi" w:cstheme="minorHAnsi"/>
          <w:noProof w:val="0"/>
          <w:sz w:val="20"/>
          <w:lang w:val="en-US"/>
        </w:rPr>
        <w:t>.</w:t>
      </w:r>
    </w:p>
    <w:p w14:paraId="00098B9A"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your questions and comments in relation with this test:</w:t>
      </w:r>
    </w:p>
    <w:p w14:paraId="093D46E0"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1. </w:t>
      </w:r>
      <w:r>
        <w:rPr>
          <w:rFonts w:asciiTheme="minorHAnsi" w:hAnsiTheme="minorHAnsi" w:cstheme="minorHAnsi"/>
          <w:noProof w:val="0"/>
          <w:sz w:val="20"/>
          <w:lang w:val="en-US"/>
        </w:rPr>
        <w:t>Challenging</w:t>
      </w:r>
      <w:r w:rsidRPr="002169F4">
        <w:rPr>
          <w:rFonts w:asciiTheme="minorHAnsi" w:hAnsiTheme="minorHAnsi" w:cstheme="minorHAnsi"/>
          <w:noProof w:val="0"/>
          <w:sz w:val="20"/>
          <w:lang w:val="en-US"/>
        </w:rPr>
        <w:t xml:space="preserve"> sections </w:t>
      </w:r>
      <w:r>
        <w:rPr>
          <w:rFonts w:asciiTheme="minorHAnsi" w:hAnsiTheme="minorHAnsi" w:cstheme="minorHAnsi"/>
          <w:noProof w:val="0"/>
          <w:sz w:val="20"/>
          <w:lang w:val="en-US"/>
        </w:rPr>
        <w:t xml:space="preserve">from </w:t>
      </w:r>
      <w:r w:rsidRPr="002169F4">
        <w:rPr>
          <w:rFonts w:asciiTheme="minorHAnsi" w:hAnsiTheme="minorHAnsi" w:cstheme="minorHAnsi"/>
          <w:noProof w:val="0"/>
          <w:sz w:val="20"/>
          <w:lang w:val="en-US"/>
        </w:rPr>
        <w:t xml:space="preserve">the source text or sections you are unsure of should be copied or inserted into the </w:t>
      </w:r>
      <w:r w:rsidRPr="00A00C1B">
        <w:rPr>
          <w:rFonts w:asciiTheme="minorHAnsi" w:hAnsiTheme="minorHAnsi" w:cstheme="minorHAnsi"/>
          <w:b/>
          <w:bCs/>
          <w:noProof w:val="0"/>
          <w:sz w:val="20"/>
          <w:lang w:val="en-US"/>
        </w:rPr>
        <w:t>Source Text</w:t>
      </w:r>
      <w:r w:rsidRPr="002169F4">
        <w:rPr>
          <w:rFonts w:asciiTheme="minorHAnsi" w:hAnsiTheme="minorHAnsi" w:cstheme="minorHAnsi"/>
          <w:noProof w:val="0"/>
          <w:sz w:val="20"/>
          <w:lang w:val="en-US"/>
        </w:rPr>
        <w:t xml:space="preserve"> column.</w:t>
      </w:r>
    </w:p>
    <w:p w14:paraId="0ED4AE23"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2. Write your translation in the </w:t>
      </w:r>
      <w:r w:rsidRPr="00A00C1B">
        <w:rPr>
          <w:rFonts w:asciiTheme="minorHAnsi" w:hAnsiTheme="minorHAnsi" w:cstheme="minorHAnsi"/>
          <w:b/>
          <w:bCs/>
          <w:noProof w:val="0"/>
          <w:sz w:val="20"/>
          <w:lang w:val="en-US"/>
        </w:rPr>
        <w:t>Target Text</w:t>
      </w:r>
      <w:r w:rsidRPr="002169F4">
        <w:rPr>
          <w:rFonts w:asciiTheme="minorHAnsi" w:hAnsiTheme="minorHAnsi" w:cstheme="minorHAnsi"/>
          <w:noProof w:val="0"/>
          <w:sz w:val="20"/>
          <w:lang w:val="en-US"/>
        </w:rPr>
        <w:t xml:space="preserve"> column.</w:t>
      </w:r>
    </w:p>
    <w:p w14:paraId="10291CAC"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3. Doubts and comments should be written in English.</w:t>
      </w:r>
    </w:p>
    <w:p w14:paraId="143DBD5C" w14:textId="77777777" w:rsidR="00C32E34" w:rsidRPr="002169F4" w:rsidRDefault="00C32E34" w:rsidP="00C32E34">
      <w:pPr>
        <w:rPr>
          <w:rFonts w:cstheme="minorHAnsi"/>
          <w:color w:val="000000" w:themeColor="text1"/>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024"/>
        <w:gridCol w:w="3024"/>
        <w:gridCol w:w="3024"/>
      </w:tblGrid>
      <w:tr w:rsidR="00C32E34" w:rsidRPr="002169F4" w14:paraId="13DCBF8A" w14:textId="77777777" w:rsidTr="0029735B">
        <w:trPr>
          <w:cantSplit/>
          <w:jc w:val="center"/>
        </w:trPr>
        <w:tc>
          <w:tcPr>
            <w:tcW w:w="3024" w:type="dxa"/>
            <w:shd w:val="clear" w:color="auto" w:fill="B4C6E7" w:themeFill="accent1" w:themeFillTint="66"/>
          </w:tcPr>
          <w:p w14:paraId="1F962FA9"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Source Text</w:t>
            </w:r>
          </w:p>
        </w:tc>
        <w:tc>
          <w:tcPr>
            <w:tcW w:w="3024" w:type="dxa"/>
            <w:shd w:val="clear" w:color="auto" w:fill="B4C6E7" w:themeFill="accent1" w:themeFillTint="66"/>
          </w:tcPr>
          <w:p w14:paraId="5FAF2161"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Target Text</w:t>
            </w:r>
          </w:p>
        </w:tc>
        <w:tc>
          <w:tcPr>
            <w:tcW w:w="3024" w:type="dxa"/>
            <w:shd w:val="clear" w:color="auto" w:fill="B4C6E7" w:themeFill="accent1" w:themeFillTint="66"/>
          </w:tcPr>
          <w:p w14:paraId="5CA07CB3"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 xml:space="preserve">Question / Comment </w:t>
            </w:r>
            <w:r w:rsidRPr="002169F4">
              <w:rPr>
                <w:rFonts w:asciiTheme="minorHAnsi" w:hAnsiTheme="minorHAnsi" w:cstheme="minorHAnsi"/>
                <w:noProof w:val="0"/>
                <w:sz w:val="22"/>
                <w:szCs w:val="22"/>
                <w:lang w:val="en-US"/>
              </w:rPr>
              <w:br/>
              <w:t>(in English)</w:t>
            </w:r>
          </w:p>
        </w:tc>
      </w:tr>
      <w:tr w:rsidR="00F51C66" w:rsidRPr="009B698C" w14:paraId="4E936DDB" w14:textId="77777777" w:rsidTr="009657B8">
        <w:trPr>
          <w:cantSplit/>
          <w:jc w:val="center"/>
        </w:trPr>
        <w:tc>
          <w:tcPr>
            <w:tcW w:w="3024" w:type="dxa"/>
          </w:tcPr>
          <w:p w14:paraId="16ACC2D0" w14:textId="18AA5B1C" w:rsidR="00F51C66" w:rsidRPr="00F51C66" w:rsidRDefault="00F51C66" w:rsidP="00F51C66">
            <w:pPr>
              <w:pStyle w:val="Table-Body"/>
              <w:rPr>
                <w:noProof w:val="0"/>
                <w:lang w:val="es-ES"/>
              </w:rPr>
            </w:pPr>
            <w:r w:rsidRPr="005B760C">
              <w:rPr>
                <w:u w:val="single"/>
                <w:lang w:val="es-ES"/>
              </w:rPr>
              <w:t>No es intención de este trabajo,</w:t>
            </w:r>
            <w:r w:rsidRPr="00F51C66">
              <w:rPr>
                <w:lang w:val="es-ES"/>
              </w:rPr>
              <w:t xml:space="preserve"> pero si prestáramos la debida atención </w:t>
            </w:r>
            <w:r w:rsidR="005B760C">
              <w:rPr>
                <w:i w:val="0"/>
                <w:iCs/>
                <w:lang w:val="es-ES"/>
              </w:rPr>
              <w:t xml:space="preserve">(…) </w:t>
            </w:r>
            <w:r w:rsidRPr="00F51C66">
              <w:rPr>
                <w:lang w:val="es-ES"/>
              </w:rPr>
              <w:t>Sea cual sea el color de la estrategia, en el fondo hablamos de lo mismo.</w:t>
            </w:r>
          </w:p>
        </w:tc>
        <w:tc>
          <w:tcPr>
            <w:tcW w:w="3024" w:type="dxa"/>
          </w:tcPr>
          <w:p w14:paraId="7CBA6972" w14:textId="25044BBC" w:rsidR="00F51C66" w:rsidRPr="002B0BED" w:rsidRDefault="00F51C66" w:rsidP="00F51C66">
            <w:pPr>
              <w:pStyle w:val="Table-Body"/>
              <w:rPr>
                <w:noProof w:val="0"/>
              </w:rPr>
            </w:pPr>
            <w:r w:rsidRPr="002B0BED">
              <w:rPr>
                <w:noProof w:val="0"/>
              </w:rPr>
              <w:t xml:space="preserve">If we pay enough attention to </w:t>
            </w:r>
            <w:r w:rsidR="005B760C" w:rsidRPr="002B0BED">
              <w:rPr>
                <w:i w:val="0"/>
                <w:iCs/>
                <w:noProof w:val="0"/>
              </w:rPr>
              <w:t>(…)</w:t>
            </w:r>
            <w:r w:rsidRPr="002B0BED">
              <w:rPr>
                <w:noProof w:val="0"/>
              </w:rPr>
              <w:t xml:space="preserve"> </w:t>
            </w:r>
            <w:r w:rsidRPr="002B0BED">
              <w:rPr>
                <w:noProof w:val="0"/>
                <w:u w:val="single"/>
              </w:rPr>
              <w:t>However, that is not the purpose of the present work.</w:t>
            </w:r>
            <w:r w:rsidRPr="002B0BED">
              <w:rPr>
                <w:noProof w:val="0"/>
              </w:rPr>
              <w:t xml:space="preserve"> Regardless the strategy colour, we are talking about the same thing.</w:t>
            </w:r>
          </w:p>
        </w:tc>
        <w:tc>
          <w:tcPr>
            <w:tcW w:w="3024" w:type="dxa"/>
          </w:tcPr>
          <w:p w14:paraId="166C29FC" w14:textId="39BE561F" w:rsidR="00F51C66" w:rsidRPr="005B760C" w:rsidRDefault="00893363" w:rsidP="00F51C66">
            <w:pPr>
              <w:pStyle w:val="Table-Body"/>
              <w:rPr>
                <w:i w:val="0"/>
                <w:iCs/>
                <w:noProof w:val="0"/>
                <w:lang w:val="en-US"/>
              </w:rPr>
            </w:pPr>
            <w:r w:rsidRPr="00893363">
              <w:rPr>
                <w:i w:val="0"/>
                <w:iCs/>
                <w:noProof w:val="0"/>
                <w:lang w:val="en-US"/>
              </w:rPr>
              <w:t xml:space="preserve">The sentence in the source text is </w:t>
            </w:r>
            <w:r w:rsidR="005B704C">
              <w:rPr>
                <w:i w:val="0"/>
                <w:iCs/>
                <w:noProof w:val="0"/>
                <w:lang w:val="en-US"/>
              </w:rPr>
              <w:t>very</w:t>
            </w:r>
            <w:r w:rsidRPr="00893363">
              <w:rPr>
                <w:i w:val="0"/>
                <w:iCs/>
                <w:noProof w:val="0"/>
                <w:lang w:val="en-US"/>
              </w:rPr>
              <w:t xml:space="preserve"> long, </w:t>
            </w:r>
            <w:r w:rsidR="0011217A">
              <w:rPr>
                <w:i w:val="0"/>
                <w:iCs/>
                <w:noProof w:val="0"/>
                <w:lang w:val="en-US"/>
              </w:rPr>
              <w:t>this length</w:t>
            </w:r>
            <w:r w:rsidRPr="00893363">
              <w:rPr>
                <w:i w:val="0"/>
                <w:iCs/>
                <w:noProof w:val="0"/>
                <w:lang w:val="en-US"/>
              </w:rPr>
              <w:t xml:space="preserve"> is more common to find in Spanish texts than in English </w:t>
            </w:r>
            <w:r w:rsidR="005B704C">
              <w:rPr>
                <w:i w:val="0"/>
                <w:iCs/>
                <w:noProof w:val="0"/>
                <w:lang w:val="en-US"/>
              </w:rPr>
              <w:t>ones</w:t>
            </w:r>
            <w:r w:rsidRPr="00893363">
              <w:rPr>
                <w:i w:val="0"/>
                <w:iCs/>
                <w:noProof w:val="0"/>
                <w:lang w:val="en-US"/>
              </w:rPr>
              <w:t xml:space="preserve"> hence I decided to use an anaphoric reference</w:t>
            </w:r>
            <w:r>
              <w:rPr>
                <w:i w:val="0"/>
                <w:iCs/>
                <w:noProof w:val="0"/>
                <w:lang w:val="en-US"/>
              </w:rPr>
              <w:t xml:space="preserve"> (</w:t>
            </w:r>
            <w:r>
              <w:rPr>
                <w:noProof w:val="0"/>
                <w:lang w:val="en-US"/>
              </w:rPr>
              <w:t>that</w:t>
            </w:r>
            <w:r>
              <w:rPr>
                <w:i w:val="0"/>
                <w:iCs/>
                <w:noProof w:val="0"/>
                <w:lang w:val="en-US"/>
              </w:rPr>
              <w:t>)</w:t>
            </w:r>
            <w:r w:rsidRPr="00893363">
              <w:rPr>
                <w:i w:val="0"/>
                <w:iCs/>
                <w:noProof w:val="0"/>
                <w:lang w:val="en-US"/>
              </w:rPr>
              <w:t xml:space="preserve"> in a different and shorter sentence.</w:t>
            </w:r>
          </w:p>
        </w:tc>
      </w:tr>
    </w:tbl>
    <w:p w14:paraId="6D7649CD" w14:textId="77777777" w:rsidR="00C32E34" w:rsidRPr="0013683A" w:rsidRDefault="00C32E34" w:rsidP="00C32E34">
      <w:pPr>
        <w:rPr>
          <w:rFonts w:cstheme="minorHAnsi"/>
          <w:b/>
          <w:bCs/>
          <w:color w:val="000000" w:themeColor="text1"/>
          <w:sz w:val="24"/>
          <w:szCs w:val="24"/>
          <w:u w:val="single"/>
          <w:lang w:val="en-US"/>
        </w:rPr>
      </w:pPr>
    </w:p>
    <w:p w14:paraId="6DFA3249" w14:textId="77777777" w:rsidR="00C32E34" w:rsidRPr="002169F4" w:rsidRDefault="00C32E34" w:rsidP="00C32E34">
      <w:pPr>
        <w:rPr>
          <w:rFonts w:cstheme="minorHAnsi"/>
          <w:b/>
          <w:bCs/>
          <w:color w:val="000000" w:themeColor="text1"/>
          <w:u w:val="single"/>
          <w:lang w:val="en-US"/>
        </w:rPr>
      </w:pPr>
      <w:r w:rsidRPr="002169F4">
        <w:rPr>
          <w:rFonts w:cstheme="minorHAnsi"/>
          <w:b/>
          <w:bCs/>
          <w:color w:val="000000" w:themeColor="text1"/>
          <w:u w:val="single"/>
          <w:lang w:val="en-US"/>
        </w:rPr>
        <w:t>SECTION 5. REFERENCES</w:t>
      </w:r>
    </w:p>
    <w:p w14:paraId="3267FB41" w14:textId="77777777" w:rsidR="00C32E34" w:rsidRPr="002169F4" w:rsidRDefault="00C32E34" w:rsidP="00C32E34">
      <w:pPr>
        <w:pStyle w:val="Instruct-Body"/>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the reference material you have consulted to carry out this test.</w:t>
      </w:r>
    </w:p>
    <w:p w14:paraId="5A1EB345"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Please</w:t>
      </w:r>
      <w:r>
        <w:rPr>
          <w:rFonts w:asciiTheme="minorHAnsi" w:hAnsiTheme="minorHAnsi" w:cstheme="minorHAnsi"/>
          <w:noProof w:val="0"/>
          <w:sz w:val="20"/>
          <w:lang w:val="en-US"/>
        </w:rPr>
        <w:t xml:space="preserve"> introduce the </w:t>
      </w:r>
      <w:r w:rsidRPr="00A00C1B">
        <w:rPr>
          <w:rFonts w:asciiTheme="minorHAnsi" w:hAnsiTheme="minorHAnsi" w:cstheme="minorHAnsi"/>
          <w:b/>
          <w:bCs/>
          <w:noProof w:val="0"/>
          <w:sz w:val="20"/>
          <w:lang w:val="en-US"/>
        </w:rPr>
        <w:t>Reference source</w:t>
      </w:r>
      <w:r w:rsidRPr="002169F4">
        <w:rPr>
          <w:rFonts w:asciiTheme="minorHAnsi" w:hAnsiTheme="minorHAnsi" w:cstheme="minorHAnsi"/>
          <w:noProof w:val="0"/>
          <w:sz w:val="20"/>
          <w:lang w:val="en-US"/>
        </w:rPr>
        <w:t xml:space="preserve"> (including publisher and full title as appropriate)</w:t>
      </w:r>
      <w:r>
        <w:rPr>
          <w:rFonts w:asciiTheme="minorHAnsi" w:hAnsiTheme="minorHAnsi" w:cstheme="minorHAnsi"/>
          <w:noProof w:val="0"/>
          <w:sz w:val="20"/>
          <w:lang w:val="en-US"/>
        </w:rPr>
        <w:t xml:space="preserve"> in the first column</w:t>
      </w:r>
      <w:r w:rsidRPr="002169F4">
        <w:rPr>
          <w:rFonts w:asciiTheme="minorHAnsi" w:hAnsiTheme="minorHAnsi" w:cstheme="minorHAnsi"/>
          <w:noProof w:val="0"/>
          <w:sz w:val="20"/>
          <w:lang w:val="en-US"/>
        </w:rPr>
        <w:t xml:space="preserve">. </w:t>
      </w:r>
    </w:p>
    <w:p w14:paraId="66D042EB"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Specify if</w:t>
      </w:r>
      <w:r>
        <w:rPr>
          <w:rFonts w:asciiTheme="minorHAnsi" w:hAnsiTheme="minorHAnsi" w:cstheme="minorHAnsi"/>
          <w:noProof w:val="0"/>
          <w:sz w:val="20"/>
          <w:lang w:val="en-US"/>
        </w:rPr>
        <w:t xml:space="preserve"> your</w:t>
      </w:r>
      <w:r w:rsidRPr="002169F4">
        <w:rPr>
          <w:rFonts w:asciiTheme="minorHAnsi" w:hAnsiTheme="minorHAnsi" w:cstheme="minorHAnsi"/>
          <w:noProof w:val="0"/>
          <w:sz w:val="20"/>
          <w:lang w:val="en-US"/>
        </w:rPr>
        <w:t xml:space="preserve"> reference source is general or specific. If specific, clarify which term or section the reference covers. </w:t>
      </w:r>
    </w:p>
    <w:p w14:paraId="14C4BCEF" w14:textId="77777777" w:rsidR="005B760C" w:rsidRPr="002169F4" w:rsidRDefault="005B760C" w:rsidP="00C32E34">
      <w:pPr>
        <w:rPr>
          <w:rFonts w:cstheme="minorHAnsi"/>
          <w:b/>
          <w:bCs/>
          <w:color w:val="000000" w:themeColor="text1"/>
          <w:sz w:val="24"/>
          <w:szCs w:val="24"/>
          <w:u w:val="single"/>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4525"/>
        <w:gridCol w:w="4547"/>
      </w:tblGrid>
      <w:tr w:rsidR="00C32E34" w:rsidRPr="002169F4" w14:paraId="562BF658" w14:textId="77777777" w:rsidTr="0029735B">
        <w:trPr>
          <w:cantSplit/>
          <w:jc w:val="center"/>
        </w:trPr>
        <w:tc>
          <w:tcPr>
            <w:tcW w:w="4525" w:type="dxa"/>
            <w:shd w:val="clear" w:color="auto" w:fill="B4C6E7" w:themeFill="accent1" w:themeFillTint="66"/>
          </w:tcPr>
          <w:p w14:paraId="591D87F5"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Reference Source</w:t>
            </w:r>
          </w:p>
        </w:tc>
        <w:tc>
          <w:tcPr>
            <w:tcW w:w="4547" w:type="dxa"/>
            <w:shd w:val="clear" w:color="auto" w:fill="B4C6E7" w:themeFill="accent1" w:themeFillTint="66"/>
          </w:tcPr>
          <w:p w14:paraId="5CF5A0F0"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General / Specific (Term)</w:t>
            </w:r>
          </w:p>
        </w:tc>
      </w:tr>
      <w:tr w:rsidR="00C32E34" w:rsidRPr="005B760C" w14:paraId="4045A722" w14:textId="77777777" w:rsidTr="009657B8">
        <w:trPr>
          <w:cantSplit/>
          <w:jc w:val="center"/>
        </w:trPr>
        <w:tc>
          <w:tcPr>
            <w:tcW w:w="4525" w:type="dxa"/>
          </w:tcPr>
          <w:p w14:paraId="6F968208" w14:textId="261504E6" w:rsidR="00C32E34" w:rsidRPr="002169F4" w:rsidRDefault="005B760C" w:rsidP="009657B8">
            <w:pPr>
              <w:pStyle w:val="Table-Body"/>
              <w:rPr>
                <w:noProof w:val="0"/>
                <w:lang w:val="en-US"/>
              </w:rPr>
            </w:pPr>
            <w:r w:rsidRPr="00E04D3B">
              <w:rPr>
                <w:i w:val="0"/>
                <w:iCs/>
                <w:noProof w:val="0"/>
                <w:lang w:val="en-US"/>
              </w:rPr>
              <w:t>Porter, Michael E.</w:t>
            </w:r>
            <w:r w:rsidRPr="005B760C">
              <w:rPr>
                <w:noProof w:val="0"/>
                <w:lang w:val="en-US"/>
              </w:rPr>
              <w:t xml:space="preserve"> (</w:t>
            </w:r>
            <w:r w:rsidRPr="00E04D3B">
              <w:rPr>
                <w:i w:val="0"/>
                <w:iCs/>
                <w:noProof w:val="0"/>
                <w:lang w:val="en-US"/>
              </w:rPr>
              <w:t>1985</w:t>
            </w:r>
            <w:r w:rsidRPr="005B760C">
              <w:rPr>
                <w:noProof w:val="0"/>
                <w:lang w:val="en-US"/>
              </w:rPr>
              <w:t xml:space="preserve">). Competitive Advantage: Creating and Sustaining Superior Performance. </w:t>
            </w:r>
            <w:r w:rsidRPr="00E04D3B">
              <w:rPr>
                <w:i w:val="0"/>
                <w:iCs/>
                <w:noProof w:val="0"/>
                <w:lang w:val="en-US"/>
              </w:rPr>
              <w:t>New York.: Simon and Schuster.</w:t>
            </w:r>
          </w:p>
        </w:tc>
        <w:tc>
          <w:tcPr>
            <w:tcW w:w="4547" w:type="dxa"/>
          </w:tcPr>
          <w:p w14:paraId="7C07549B" w14:textId="29E8E0CE" w:rsidR="00C32E34" w:rsidRPr="00D94ACB" w:rsidRDefault="005B760C" w:rsidP="009657B8">
            <w:pPr>
              <w:pStyle w:val="Table-Body"/>
              <w:rPr>
                <w:i w:val="0"/>
                <w:iCs/>
                <w:noProof w:val="0"/>
                <w:lang w:val="en-US"/>
              </w:rPr>
            </w:pPr>
            <w:r w:rsidRPr="00D94ACB">
              <w:rPr>
                <w:i w:val="0"/>
                <w:iCs/>
                <w:noProof w:val="0"/>
                <w:lang w:val="en-US"/>
              </w:rPr>
              <w:t>Terms</w:t>
            </w:r>
          </w:p>
        </w:tc>
      </w:tr>
    </w:tbl>
    <w:p w14:paraId="61F01B2B" w14:textId="77777777" w:rsidR="00C32E34" w:rsidRPr="002169F4" w:rsidRDefault="00C32E34" w:rsidP="00C32E34">
      <w:pPr>
        <w:rPr>
          <w:lang w:val="en-US"/>
        </w:rPr>
      </w:pPr>
    </w:p>
    <w:bookmarkEnd w:id="1"/>
    <w:p w14:paraId="24DBB44E" w14:textId="7B2072F8" w:rsidR="00E23080" w:rsidRDefault="00222AEE" w:rsidP="00C32E34">
      <w:r>
        <w:t>Thanks!</w:t>
      </w:r>
    </w:p>
    <w:sectPr w:rsidR="00E23080">
      <w:headerReference w:type="even" r:id="rId10"/>
      <w:headerReference w:type="default" r:id="rId11"/>
      <w:footerReference w:type="even" r:id="rId12"/>
      <w:footerReference w:type="default" r:id="rId13"/>
      <w:headerReference w:type="first" r:id="rId14"/>
      <w:footerReference w:type="first" r:id="rId1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1F8E83" w14:textId="77777777" w:rsidR="003632B7" w:rsidRDefault="003632B7">
      <w:pPr>
        <w:spacing w:after="0" w:line="240" w:lineRule="auto"/>
      </w:pPr>
      <w:r>
        <w:separator/>
      </w:r>
    </w:p>
  </w:endnote>
  <w:endnote w:type="continuationSeparator" w:id="0">
    <w:p w14:paraId="36DF7999" w14:textId="77777777" w:rsidR="003632B7" w:rsidRDefault="003632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5D19E1" w14:textId="77777777" w:rsidR="00982732" w:rsidRDefault="0098273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A4B511" w14:textId="77777777" w:rsidR="00742B7C" w:rsidRDefault="006B63B5" w:rsidP="00C8481C">
    <w:pPr>
      <w:pStyle w:val="Piedepgina"/>
      <w:jc w:val="center"/>
    </w:pPr>
    <w:r>
      <w:rPr>
        <w:noProof/>
        <w:lang w:eastAsia="es-AR"/>
      </w:rPr>
      <w:drawing>
        <wp:inline distT="0" distB="0" distL="0" distR="0" wp14:anchorId="4AB84110" wp14:editId="19A4D5FC">
          <wp:extent cx="1660335" cy="93345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illman_LogoORG_01.jpg"/>
                  <pic:cNvPicPr/>
                </pic:nvPicPr>
                <pic:blipFill>
                  <a:blip r:embed="rId1">
                    <a:extLst>
                      <a:ext uri="{28A0092B-C50C-407E-A947-70E740481C1C}">
                        <a14:useLocalDpi xmlns:a14="http://schemas.microsoft.com/office/drawing/2010/main" val="0"/>
                      </a:ext>
                    </a:extLst>
                  </a:blip>
                  <a:stretch>
                    <a:fillRect/>
                  </a:stretch>
                </pic:blipFill>
                <pic:spPr>
                  <a:xfrm>
                    <a:off x="0" y="0"/>
                    <a:ext cx="1677553" cy="94313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9963CB" w14:textId="77777777" w:rsidR="00982732" w:rsidRDefault="0098273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69C6EA" w14:textId="77777777" w:rsidR="003632B7" w:rsidRDefault="003632B7">
      <w:pPr>
        <w:spacing w:after="0" w:line="240" w:lineRule="auto"/>
      </w:pPr>
      <w:r>
        <w:separator/>
      </w:r>
    </w:p>
  </w:footnote>
  <w:footnote w:type="continuationSeparator" w:id="0">
    <w:p w14:paraId="21E71C54" w14:textId="77777777" w:rsidR="003632B7" w:rsidRDefault="003632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E81CB0" w14:textId="77777777" w:rsidR="00982732" w:rsidRDefault="0098273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87D4C8" w14:textId="7C636906" w:rsidR="00982732" w:rsidRDefault="00982732" w:rsidP="00982732">
    <w:pPr>
      <w:pStyle w:val="Encabezado"/>
      <w:jc w:val="right"/>
    </w:pPr>
    <w:r>
      <w:rPr>
        <w:noProof/>
        <w:lang w:eastAsia="es-AR"/>
      </w:rPr>
      <w:drawing>
        <wp:anchor distT="0" distB="0" distL="114300" distR="114300" simplePos="0" relativeHeight="251659264" behindDoc="0" locked="0" layoutInCell="1" allowOverlap="1" wp14:anchorId="23FAB83A" wp14:editId="647A4C0E">
          <wp:simplePos x="0" y="0"/>
          <wp:positionH relativeFrom="column">
            <wp:align>left</wp:align>
          </wp:positionH>
          <wp:positionV relativeFrom="paragraph">
            <wp:posOffset>0</wp:posOffset>
          </wp:positionV>
          <wp:extent cx="597535" cy="599397"/>
          <wp:effectExtent l="0" t="0" r="0" b="0"/>
          <wp:wrapNone/>
          <wp:docPr id="67563727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pic:nvPicPr>
                <pic:blipFill>
                  <a:blip r:embed="rId1">
                    <a:extLst>
                      <a:ext uri="{28A0092B-C50C-407E-A947-70E740481C1C}">
                        <a14:useLocalDpi xmlns:a14="http://schemas.microsoft.com/office/drawing/2010/main" val="0"/>
                      </a:ext>
                    </a:extLst>
                  </a:blip>
                  <a:stretch>
                    <a:fillRect/>
                  </a:stretch>
                </pic:blipFill>
                <pic:spPr>
                  <a:xfrm>
                    <a:off x="0" y="0"/>
                    <a:ext cx="597535" cy="599397"/>
                  </a:xfrm>
                  <a:prstGeom prst="rect">
                    <a:avLst/>
                  </a:prstGeom>
                </pic:spPr>
              </pic:pic>
            </a:graphicData>
          </a:graphic>
          <wp14:sizeRelH relativeFrom="page">
            <wp14:pctWidth>0</wp14:pctWidth>
          </wp14:sizeRelH>
          <wp14:sizeRelV relativeFrom="page">
            <wp14:pctHeight>0</wp14:pctHeight>
          </wp14:sizeRelV>
        </wp:anchor>
      </w:drawing>
    </w:r>
    <w:r>
      <w:t>POVE01-R6-0</w:t>
    </w:r>
  </w:p>
  <w:p w14:paraId="0DDA9177" w14:textId="6DF6A44E" w:rsidR="00742B7C" w:rsidRDefault="003632B7" w:rsidP="00742B7C">
    <w:pPr>
      <w:pStyle w:val="Encabezado"/>
      <w:jc w:val="right"/>
    </w:pPr>
  </w:p>
  <w:p w14:paraId="2A0A3661" w14:textId="64D4EC65" w:rsidR="00982732" w:rsidRDefault="00982732" w:rsidP="00742B7C">
    <w:pPr>
      <w:pStyle w:val="Encabezado"/>
      <w:jc w:val="right"/>
    </w:pPr>
  </w:p>
  <w:p w14:paraId="577DD1A1" w14:textId="77777777" w:rsidR="00982732" w:rsidRDefault="00982732" w:rsidP="00742B7C">
    <w:pPr>
      <w:pStyle w:val="Encabezado"/>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88C8C8" w14:textId="77777777" w:rsidR="00982732" w:rsidRDefault="0098273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88A00CB4"/>
    <w:lvl w:ilvl="0">
      <w:numFmt w:val="decimal"/>
      <w:pStyle w:val="Instruct-Bullet"/>
      <w:lvlText w:val="*"/>
      <w:lvlJc w:val="left"/>
    </w:lvl>
  </w:abstractNum>
  <w:abstractNum w:abstractNumId="1" w15:restartNumberingAfterBreak="0">
    <w:nsid w:val="25416B5D"/>
    <w:multiLevelType w:val="multilevel"/>
    <w:tmpl w:val="B1E89BEA"/>
    <w:name w:val="dtHD0"/>
    <w:lvl w:ilvl="0">
      <w:start w:val="3"/>
      <w:numFmt w:val="decimal"/>
      <w:lvlRestart w:val="0"/>
      <w:pStyle w:val="Ttulo1"/>
      <w:suff w:val="space"/>
      <w:lvlText w:val="2.%1."/>
      <w:lvlJc w:val="left"/>
      <w:pPr>
        <w:tabs>
          <w:tab w:val="num" w:pos="0"/>
        </w:tabs>
        <w:ind w:left="0" w:firstLine="0"/>
      </w:pPr>
      <w:rPr>
        <w:rFonts w:ascii="Times New Roman" w:hAnsi="Times New Roman" w:cs="Times New Roman" w:hint="default"/>
        <w:b/>
        <w:i w:val="0"/>
        <w:caps/>
        <w:smallCaps w:val="0"/>
        <w:sz w:val="24"/>
        <w:u w:val="none"/>
      </w:rPr>
    </w:lvl>
    <w:lvl w:ilvl="1">
      <w:start w:val="1"/>
      <w:numFmt w:val="decimal"/>
      <w:pStyle w:val="Ttulo2"/>
      <w:suff w:val="space"/>
      <w:lvlText w:val="2.%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Ttulo3"/>
      <w:suff w:val="space"/>
      <w:lvlText w:val="2.%1.%2.%3."/>
      <w:lvlJc w:val="left"/>
      <w:pPr>
        <w:tabs>
          <w:tab w:val="num" w:pos="0"/>
        </w:tabs>
        <w:ind w:left="0" w:firstLine="0"/>
      </w:pPr>
      <w:rPr>
        <w:rFonts w:ascii="Times New Roman" w:hAnsi="Times New Roman" w:cs="Times New Roman" w:hint="default"/>
        <w:b/>
        <w:i w:val="0"/>
        <w:caps w:val="0"/>
        <w:sz w:val="24"/>
        <w:u w:val="none"/>
      </w:rPr>
    </w:lvl>
    <w:lvl w:ilvl="3">
      <w:start w:val="1"/>
      <w:numFmt w:val="decimal"/>
      <w:pStyle w:val="Ttulo4"/>
      <w:suff w:val="space"/>
      <w:lvlText w:val="2.%1.%2.%3.%4."/>
      <w:lvlJc w:val="left"/>
      <w:pPr>
        <w:tabs>
          <w:tab w:val="num" w:pos="0"/>
        </w:tabs>
        <w:ind w:left="0" w:firstLine="0"/>
      </w:pPr>
      <w:rPr>
        <w:rFonts w:ascii="Times New Roman" w:hAnsi="Times New Roman" w:cs="Times New Roman" w:hint="default"/>
        <w:b/>
        <w:i w:val="0"/>
        <w:caps w:val="0"/>
        <w:sz w:val="24"/>
        <w:u w:val="none"/>
      </w:rPr>
    </w:lvl>
    <w:lvl w:ilvl="4">
      <w:start w:val="1"/>
      <w:numFmt w:val="decimal"/>
      <w:pStyle w:val="Ttulo5"/>
      <w:suff w:val="space"/>
      <w:lvlText w:val="2.%1.%2.%3.%4.%5."/>
      <w:lvlJc w:val="left"/>
      <w:pPr>
        <w:tabs>
          <w:tab w:val="num" w:pos="0"/>
        </w:tabs>
        <w:ind w:left="0" w:firstLine="0"/>
      </w:pPr>
      <w:rPr>
        <w:rFonts w:ascii="Times New Roman" w:hAnsi="Times New Roman" w:cs="Times New Roman" w:hint="default"/>
        <w:b/>
        <w:i w:val="0"/>
        <w:caps w:val="0"/>
        <w:sz w:val="24"/>
        <w:u w:val="none"/>
      </w:rPr>
    </w:lvl>
    <w:lvl w:ilvl="5">
      <w:start w:val="1"/>
      <w:numFmt w:val="decimal"/>
      <w:pStyle w:val="Ttulo6"/>
      <w:suff w:val="space"/>
      <w:lvlText w:val="2.%1.%2.%3.%4.%5.%6."/>
      <w:lvlJc w:val="left"/>
      <w:pPr>
        <w:tabs>
          <w:tab w:val="num" w:pos="0"/>
        </w:tabs>
        <w:ind w:left="0" w:firstLine="0"/>
      </w:pPr>
      <w:rPr>
        <w:rFonts w:ascii="Times New Roman" w:hAnsi="Times New Roman" w:cs="Times New Roman" w:hint="default"/>
        <w:b/>
        <w:i w:val="0"/>
        <w:caps w:val="0"/>
        <w:sz w:val="24"/>
        <w:u w:val="none"/>
      </w:rPr>
    </w:lvl>
    <w:lvl w:ilvl="6">
      <w:start w:val="1"/>
      <w:numFmt w:val="decimal"/>
      <w:pStyle w:val="Ttulo7"/>
      <w:suff w:val="space"/>
      <w:lvlText w:val="2.%1.%2.%3.%4.%5.%6.%7."/>
      <w:lvlJc w:val="left"/>
      <w:pPr>
        <w:tabs>
          <w:tab w:val="num" w:pos="0"/>
        </w:tabs>
        <w:ind w:left="0" w:firstLine="0"/>
      </w:pPr>
      <w:rPr>
        <w:rFonts w:ascii="Times New Roman" w:hAnsi="Times New Roman" w:cs="Times New Roman" w:hint="default"/>
        <w:b/>
        <w:i w:val="0"/>
        <w:caps w:val="0"/>
        <w:sz w:val="24"/>
        <w:u w:val="none"/>
      </w:rPr>
    </w:lvl>
    <w:lvl w:ilvl="7">
      <w:start w:val="1"/>
      <w:numFmt w:val="decimal"/>
      <w:pStyle w:val="Ttulo8"/>
      <w:suff w:val="space"/>
      <w:lvlText w:val="2.%1.%2.%3.%4.%5.%6.%7.%8."/>
      <w:lvlJc w:val="left"/>
      <w:pPr>
        <w:tabs>
          <w:tab w:val="num" w:pos="0"/>
        </w:tabs>
        <w:ind w:left="0" w:firstLine="0"/>
      </w:pPr>
      <w:rPr>
        <w:rFonts w:ascii="Times New Roman" w:hAnsi="Times New Roman" w:cs="Times New Roman" w:hint="default"/>
        <w:b/>
        <w:i w:val="0"/>
        <w:caps w:val="0"/>
        <w:sz w:val="24"/>
        <w:u w:val="none"/>
      </w:rPr>
    </w:lvl>
    <w:lvl w:ilvl="8">
      <w:start w:val="1"/>
      <w:numFmt w:val="decimal"/>
      <w:pStyle w:val="Ttulo9"/>
      <w:suff w:val="space"/>
      <w:lvlText w:val="2.%1.%2.%3.%4.%5.%6.%7.%8.%9."/>
      <w:lvlJc w:val="left"/>
      <w:pPr>
        <w:tabs>
          <w:tab w:val="num" w:pos="0"/>
        </w:tabs>
        <w:ind w:left="0" w:firstLine="0"/>
      </w:pPr>
      <w:rPr>
        <w:rFonts w:ascii="Times New Roman" w:hAnsi="Times New Roman" w:cs="Times New Roman" w:hint="default"/>
        <w:b/>
        <w:i w:val="0"/>
        <w:caps w:val="0"/>
        <w:sz w:val="24"/>
        <w:u w:val="none"/>
      </w:rPr>
    </w:lvl>
  </w:abstractNum>
  <w:abstractNum w:abstractNumId="2" w15:restartNumberingAfterBreak="0">
    <w:nsid w:val="5AA9547F"/>
    <w:multiLevelType w:val="multilevel"/>
    <w:tmpl w:val="58203CD8"/>
    <w:name w:val="dtMLAppendix0"/>
    <w:lvl w:ilvl="0">
      <w:start w:val="3"/>
      <w:numFmt w:val="decimal"/>
      <w:lvlRestart w:val="0"/>
      <w:pStyle w:val="Appendix1"/>
      <w:suff w:val="space"/>
      <w:lvlText w:val="Appendix %1."/>
      <w:lvlJc w:val="left"/>
      <w:pPr>
        <w:tabs>
          <w:tab w:val="num" w:pos="0"/>
        </w:tabs>
        <w:ind w:left="0" w:firstLine="0"/>
      </w:pPr>
      <w:rPr>
        <w:rFonts w:ascii="Times New Roman" w:hAnsi="Times New Roman" w:cs="Times New Roman" w:hint="default"/>
        <w:b/>
        <w:i w:val="0"/>
        <w:caps w:val="0"/>
        <w:sz w:val="24"/>
        <w:u w:val="none"/>
      </w:rPr>
    </w:lvl>
    <w:lvl w:ilvl="1">
      <w:start w:val="1"/>
      <w:numFmt w:val="decimal"/>
      <w:pStyle w:val="Appendix2"/>
      <w:suff w:val="space"/>
      <w:lvlText w:val="Appendix %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Appendix3"/>
      <w:suff w:val="space"/>
      <w:lvlText w:val="Appendix %1.%2.%3."/>
      <w:lvlJc w:val="left"/>
      <w:pPr>
        <w:tabs>
          <w:tab w:val="num" w:pos="0"/>
        </w:tabs>
        <w:ind w:left="0" w:firstLine="0"/>
      </w:pPr>
      <w:rPr>
        <w:rFonts w:ascii="Times New Roman" w:hAnsi="Times New Roman" w:cs="Times New Roman" w:hint="default"/>
        <w:b/>
        <w:i w:val="0"/>
        <w:caps w:val="0"/>
        <w:sz w:val="24"/>
        <w:u w:val="no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0"/>
    <w:lvlOverride w:ilvl="0">
      <w:lvl w:ilvl="0">
        <w:start w:val="1"/>
        <w:numFmt w:val="bullet"/>
        <w:pStyle w:val="Instruct-Bullet"/>
        <w:lvlText w:val=""/>
        <w:legacy w:legacy="1" w:legacySpace="0" w:legacyIndent="283"/>
        <w:lvlJc w:val="left"/>
        <w:pPr>
          <w:ind w:left="283" w:hanging="283"/>
        </w:pPr>
        <w:rPr>
          <w:rFonts w:ascii="Symbol" w:hAnsi="Symbol" w:hint="default"/>
        </w:rPr>
      </w:lvl>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77C8"/>
    <w:rsid w:val="00010F48"/>
    <w:rsid w:val="000964A3"/>
    <w:rsid w:val="001005F9"/>
    <w:rsid w:val="0011217A"/>
    <w:rsid w:val="00122A1F"/>
    <w:rsid w:val="0013683A"/>
    <w:rsid w:val="001A54A8"/>
    <w:rsid w:val="001D5956"/>
    <w:rsid w:val="00222AEE"/>
    <w:rsid w:val="0029735B"/>
    <w:rsid w:val="002B0BED"/>
    <w:rsid w:val="002B46B3"/>
    <w:rsid w:val="002E0312"/>
    <w:rsid w:val="003632B7"/>
    <w:rsid w:val="003E221C"/>
    <w:rsid w:val="00472318"/>
    <w:rsid w:val="004E3CAF"/>
    <w:rsid w:val="00502332"/>
    <w:rsid w:val="00563400"/>
    <w:rsid w:val="005725F5"/>
    <w:rsid w:val="00591C96"/>
    <w:rsid w:val="005B704C"/>
    <w:rsid w:val="005B760C"/>
    <w:rsid w:val="00635BDE"/>
    <w:rsid w:val="006B63B5"/>
    <w:rsid w:val="00706678"/>
    <w:rsid w:val="00717925"/>
    <w:rsid w:val="007214DA"/>
    <w:rsid w:val="0074731A"/>
    <w:rsid w:val="00802AD7"/>
    <w:rsid w:val="00814892"/>
    <w:rsid w:val="00817C43"/>
    <w:rsid w:val="0083356E"/>
    <w:rsid w:val="00893363"/>
    <w:rsid w:val="00947BA5"/>
    <w:rsid w:val="00970A9B"/>
    <w:rsid w:val="00982732"/>
    <w:rsid w:val="00992EE4"/>
    <w:rsid w:val="009B0697"/>
    <w:rsid w:val="009B698C"/>
    <w:rsid w:val="00A57C81"/>
    <w:rsid w:val="00A6385E"/>
    <w:rsid w:val="00A64FA3"/>
    <w:rsid w:val="00A9682A"/>
    <w:rsid w:val="00B92973"/>
    <w:rsid w:val="00BA1735"/>
    <w:rsid w:val="00BA77C8"/>
    <w:rsid w:val="00C32E34"/>
    <w:rsid w:val="00C43D38"/>
    <w:rsid w:val="00C91C0A"/>
    <w:rsid w:val="00CE7801"/>
    <w:rsid w:val="00D26C1A"/>
    <w:rsid w:val="00D94ACB"/>
    <w:rsid w:val="00E04D3B"/>
    <w:rsid w:val="00E23080"/>
    <w:rsid w:val="00EB2B02"/>
    <w:rsid w:val="00F51C66"/>
    <w:rsid w:val="00F77D9C"/>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31DDB"/>
  <w15:chartTrackingRefBased/>
  <w15:docId w15:val="{5B469D14-12CC-4A80-A402-E375ED568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77C8"/>
  </w:style>
  <w:style w:type="paragraph" w:styleId="Ttulo1">
    <w:name w:val="heading 1"/>
    <w:next w:val="Paragraph"/>
    <w:link w:val="Ttulo1Car"/>
    <w:qFormat/>
    <w:rsid w:val="00BA77C8"/>
    <w:pPr>
      <w:keepNext/>
      <w:numPr>
        <w:numId w:val="3"/>
      </w:numPr>
      <w:tabs>
        <w:tab w:val="clear" w:pos="0"/>
      </w:tabs>
      <w:spacing w:before="120" w:after="120" w:line="240" w:lineRule="auto"/>
      <w:outlineLvl w:val="0"/>
    </w:pPr>
    <w:rPr>
      <w:rFonts w:ascii="Times New Roman" w:eastAsia="SimSun" w:hAnsi="Times New Roman" w:cs="Arial"/>
      <w:b/>
      <w:bCs/>
      <w:caps/>
      <w:sz w:val="24"/>
      <w:szCs w:val="28"/>
      <w:lang w:val="en-US"/>
    </w:rPr>
  </w:style>
  <w:style w:type="paragraph" w:styleId="Ttulo2">
    <w:name w:val="heading 2"/>
    <w:next w:val="Paragraph"/>
    <w:link w:val="Ttulo2Car"/>
    <w:qFormat/>
    <w:rsid w:val="00BA77C8"/>
    <w:pPr>
      <w:keepNext/>
      <w:numPr>
        <w:ilvl w:val="1"/>
        <w:numId w:val="3"/>
      </w:numPr>
      <w:tabs>
        <w:tab w:val="clear" w:pos="0"/>
      </w:tabs>
      <w:spacing w:before="120" w:after="120" w:line="240" w:lineRule="auto"/>
      <w:outlineLvl w:val="1"/>
    </w:pPr>
    <w:rPr>
      <w:rFonts w:ascii="Times New Roman" w:eastAsia="SimSun" w:hAnsi="Times New Roman" w:cs="Arial"/>
      <w:b/>
      <w:bCs/>
      <w:sz w:val="24"/>
      <w:szCs w:val="26"/>
      <w:lang w:val="en-US"/>
    </w:rPr>
  </w:style>
  <w:style w:type="paragraph" w:styleId="Ttulo3">
    <w:name w:val="heading 3"/>
    <w:next w:val="Paragraph"/>
    <w:link w:val="Ttulo3Car"/>
    <w:qFormat/>
    <w:rsid w:val="00BA77C8"/>
    <w:pPr>
      <w:keepNext/>
      <w:numPr>
        <w:ilvl w:val="2"/>
        <w:numId w:val="3"/>
      </w:numPr>
      <w:tabs>
        <w:tab w:val="clear" w:pos="0"/>
      </w:tabs>
      <w:spacing w:before="120" w:after="120" w:line="240" w:lineRule="auto"/>
      <w:outlineLvl w:val="2"/>
    </w:pPr>
    <w:rPr>
      <w:rFonts w:ascii="Times New Roman" w:eastAsia="SimSun" w:hAnsi="Times New Roman" w:cs="Arial"/>
      <w:b/>
      <w:sz w:val="24"/>
      <w:szCs w:val="26"/>
      <w:lang w:val="en-US"/>
    </w:rPr>
  </w:style>
  <w:style w:type="paragraph" w:styleId="Ttulo4">
    <w:name w:val="heading 4"/>
    <w:next w:val="Paragraph"/>
    <w:link w:val="Ttulo4Car"/>
    <w:qFormat/>
    <w:rsid w:val="00BA77C8"/>
    <w:pPr>
      <w:keepNext/>
      <w:numPr>
        <w:ilvl w:val="3"/>
        <w:numId w:val="3"/>
      </w:numPr>
      <w:tabs>
        <w:tab w:val="clear" w:pos="0"/>
      </w:tabs>
      <w:spacing w:before="120" w:after="120" w:line="240" w:lineRule="auto"/>
      <w:outlineLvl w:val="3"/>
    </w:pPr>
    <w:rPr>
      <w:rFonts w:ascii="Times New Roman" w:eastAsia="SimSun" w:hAnsi="Times New Roman" w:cs="Arial"/>
      <w:b/>
      <w:bCs/>
      <w:sz w:val="24"/>
      <w:szCs w:val="24"/>
      <w:lang w:val="en-US"/>
    </w:rPr>
  </w:style>
  <w:style w:type="paragraph" w:styleId="Ttulo5">
    <w:name w:val="heading 5"/>
    <w:next w:val="Paragraph"/>
    <w:link w:val="Ttulo5Car"/>
    <w:qFormat/>
    <w:rsid w:val="00BA77C8"/>
    <w:pPr>
      <w:keepNext/>
      <w:numPr>
        <w:ilvl w:val="4"/>
        <w:numId w:val="3"/>
      </w:numPr>
      <w:tabs>
        <w:tab w:val="clear" w:pos="0"/>
      </w:tabs>
      <w:spacing w:before="120" w:after="120" w:line="240" w:lineRule="auto"/>
      <w:outlineLvl w:val="4"/>
    </w:pPr>
    <w:rPr>
      <w:rFonts w:ascii="Times New Roman" w:eastAsia="Times New Roman" w:hAnsi="Times New Roman" w:cs="Arial"/>
      <w:b/>
      <w:iCs/>
      <w:sz w:val="24"/>
      <w:szCs w:val="24"/>
      <w:lang w:val="en-US"/>
    </w:rPr>
  </w:style>
  <w:style w:type="paragraph" w:styleId="Ttulo6">
    <w:name w:val="heading 6"/>
    <w:next w:val="Paragraph"/>
    <w:link w:val="Ttulo6Car"/>
    <w:qFormat/>
    <w:rsid w:val="00BA77C8"/>
    <w:pPr>
      <w:keepNext/>
      <w:numPr>
        <w:ilvl w:val="5"/>
        <w:numId w:val="3"/>
      </w:numPr>
      <w:tabs>
        <w:tab w:val="clear" w:pos="0"/>
      </w:tabs>
      <w:spacing w:before="120" w:after="120" w:line="240" w:lineRule="auto"/>
      <w:outlineLvl w:val="5"/>
    </w:pPr>
    <w:rPr>
      <w:rFonts w:ascii="Times New Roman" w:eastAsia="Times New Roman" w:hAnsi="Times New Roman" w:cs="Arial"/>
      <w:b/>
      <w:iCs/>
      <w:sz w:val="24"/>
      <w:szCs w:val="24"/>
      <w:lang w:val="en-US"/>
    </w:rPr>
  </w:style>
  <w:style w:type="paragraph" w:styleId="Ttulo7">
    <w:name w:val="heading 7"/>
    <w:next w:val="Paragraph"/>
    <w:link w:val="Ttulo7Car"/>
    <w:qFormat/>
    <w:rsid w:val="00BA77C8"/>
    <w:pPr>
      <w:keepNext/>
      <w:numPr>
        <w:ilvl w:val="6"/>
        <w:numId w:val="3"/>
      </w:numPr>
      <w:tabs>
        <w:tab w:val="clear" w:pos="0"/>
      </w:tabs>
      <w:spacing w:before="120" w:after="120" w:line="240" w:lineRule="auto"/>
      <w:outlineLvl w:val="6"/>
    </w:pPr>
    <w:rPr>
      <w:rFonts w:ascii="Times New Roman" w:eastAsia="Times New Roman" w:hAnsi="Times New Roman" w:cs="Arial"/>
      <w:b/>
      <w:iCs/>
      <w:sz w:val="24"/>
      <w:szCs w:val="24"/>
      <w:lang w:val="en-US"/>
    </w:rPr>
  </w:style>
  <w:style w:type="paragraph" w:styleId="Ttulo8">
    <w:name w:val="heading 8"/>
    <w:next w:val="Paragraph"/>
    <w:link w:val="Ttulo8Car"/>
    <w:qFormat/>
    <w:rsid w:val="00BA77C8"/>
    <w:pPr>
      <w:keepNext/>
      <w:numPr>
        <w:ilvl w:val="7"/>
        <w:numId w:val="3"/>
      </w:numPr>
      <w:tabs>
        <w:tab w:val="clear" w:pos="0"/>
      </w:tabs>
      <w:spacing w:before="120" w:after="120" w:line="240" w:lineRule="auto"/>
      <w:outlineLvl w:val="7"/>
    </w:pPr>
    <w:rPr>
      <w:rFonts w:ascii="Times New Roman" w:eastAsia="Times New Roman" w:hAnsi="Times New Roman" w:cs="Arial"/>
      <w:b/>
      <w:iCs/>
      <w:sz w:val="24"/>
      <w:szCs w:val="24"/>
      <w:lang w:val="en-US"/>
    </w:rPr>
  </w:style>
  <w:style w:type="paragraph" w:styleId="Ttulo9">
    <w:name w:val="heading 9"/>
    <w:next w:val="Paragraph"/>
    <w:link w:val="Ttulo9Car"/>
    <w:qFormat/>
    <w:rsid w:val="00BA77C8"/>
    <w:pPr>
      <w:keepNext/>
      <w:numPr>
        <w:ilvl w:val="8"/>
        <w:numId w:val="3"/>
      </w:numPr>
      <w:tabs>
        <w:tab w:val="clear" w:pos="0"/>
      </w:tabs>
      <w:spacing w:before="120" w:after="120" w:line="240" w:lineRule="auto"/>
      <w:outlineLvl w:val="8"/>
    </w:pPr>
    <w:rPr>
      <w:rFonts w:ascii="Times New Roman" w:eastAsia="Times New Roman" w:hAnsi="Times New Roman" w:cs="Arial"/>
      <w:b/>
      <w:iCs/>
      <w:sz w:val="24"/>
      <w:szCs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nstruct-Bullet">
    <w:name w:val="Instruct-Bullet"/>
    <w:rsid w:val="00BA77C8"/>
    <w:pPr>
      <w:numPr>
        <w:numId w:val="1"/>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character" w:styleId="Textodelmarcadordeposicin">
    <w:name w:val="Placeholder Text"/>
    <w:basedOn w:val="Fuentedeprrafopredeter"/>
    <w:uiPriority w:val="99"/>
    <w:semiHidden/>
    <w:rsid w:val="00BA77C8"/>
    <w:rPr>
      <w:color w:val="808080"/>
    </w:rPr>
  </w:style>
  <w:style w:type="paragraph" w:customStyle="1" w:styleId="Instruct-Body">
    <w:name w:val="Instruct-Body"/>
    <w:rsid w:val="00BA77C8"/>
    <w:pPr>
      <w:numPr>
        <w:ilvl w:val="12"/>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paragraph" w:customStyle="1" w:styleId="Table-Body">
    <w:name w:val="Table-Body"/>
    <w:rsid w:val="00BA77C8"/>
    <w:pPr>
      <w:numPr>
        <w:ilvl w:val="12"/>
      </w:numPr>
      <w:spacing w:after="0" w:line="240" w:lineRule="auto"/>
    </w:pPr>
    <w:rPr>
      <w:rFonts w:ascii="Arial" w:eastAsia="Times New Roman" w:hAnsi="Arial" w:cs="Times New Roman"/>
      <w:i/>
      <w:noProof/>
      <w:sz w:val="20"/>
      <w:szCs w:val="20"/>
      <w:lang w:val="en-GB"/>
    </w:rPr>
  </w:style>
  <w:style w:type="paragraph" w:customStyle="1" w:styleId="Table-Heading">
    <w:name w:val="Table-Heading"/>
    <w:basedOn w:val="Normal"/>
    <w:rsid w:val="00BA77C8"/>
    <w:pPr>
      <w:numPr>
        <w:ilvl w:val="12"/>
      </w:numPr>
      <w:spacing w:before="60" w:after="60" w:line="240" w:lineRule="auto"/>
    </w:pPr>
    <w:rPr>
      <w:rFonts w:ascii="Arial" w:eastAsia="Times New Roman" w:hAnsi="Arial" w:cs="Times New Roman"/>
      <w:b/>
      <w:noProof/>
      <w:sz w:val="20"/>
      <w:szCs w:val="20"/>
      <w:lang w:val="en-GB"/>
    </w:rPr>
  </w:style>
  <w:style w:type="paragraph" w:styleId="Encabezado">
    <w:name w:val="header"/>
    <w:basedOn w:val="Normal"/>
    <w:link w:val="EncabezadoCar"/>
    <w:uiPriority w:val="99"/>
    <w:unhideWhenUsed/>
    <w:rsid w:val="00BA77C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A77C8"/>
  </w:style>
  <w:style w:type="paragraph" w:styleId="Piedepgina">
    <w:name w:val="footer"/>
    <w:basedOn w:val="Normal"/>
    <w:link w:val="PiedepginaCar"/>
    <w:uiPriority w:val="99"/>
    <w:unhideWhenUsed/>
    <w:rsid w:val="00BA77C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A77C8"/>
  </w:style>
  <w:style w:type="character" w:customStyle="1" w:styleId="Ttulo1Car">
    <w:name w:val="Título 1 Car"/>
    <w:basedOn w:val="Fuentedeprrafopredeter"/>
    <w:link w:val="Ttulo1"/>
    <w:rsid w:val="00BA77C8"/>
    <w:rPr>
      <w:rFonts w:ascii="Times New Roman" w:eastAsia="SimSun" w:hAnsi="Times New Roman" w:cs="Arial"/>
      <w:b/>
      <w:bCs/>
      <w:caps/>
      <w:sz w:val="24"/>
      <w:szCs w:val="28"/>
      <w:lang w:val="en-US"/>
    </w:rPr>
  </w:style>
  <w:style w:type="character" w:customStyle="1" w:styleId="Ttulo2Car">
    <w:name w:val="Título 2 Car"/>
    <w:basedOn w:val="Fuentedeprrafopredeter"/>
    <w:link w:val="Ttulo2"/>
    <w:rsid w:val="00BA77C8"/>
    <w:rPr>
      <w:rFonts w:ascii="Times New Roman" w:eastAsia="SimSun" w:hAnsi="Times New Roman" w:cs="Arial"/>
      <w:b/>
      <w:bCs/>
      <w:sz w:val="24"/>
      <w:szCs w:val="26"/>
      <w:lang w:val="en-US"/>
    </w:rPr>
  </w:style>
  <w:style w:type="character" w:customStyle="1" w:styleId="Ttulo3Car">
    <w:name w:val="Título 3 Car"/>
    <w:basedOn w:val="Fuentedeprrafopredeter"/>
    <w:link w:val="Ttulo3"/>
    <w:rsid w:val="00BA77C8"/>
    <w:rPr>
      <w:rFonts w:ascii="Times New Roman" w:eastAsia="SimSun" w:hAnsi="Times New Roman" w:cs="Arial"/>
      <w:b/>
      <w:sz w:val="24"/>
      <w:szCs w:val="26"/>
      <w:lang w:val="en-US"/>
    </w:rPr>
  </w:style>
  <w:style w:type="character" w:customStyle="1" w:styleId="Ttulo4Car">
    <w:name w:val="Título 4 Car"/>
    <w:basedOn w:val="Fuentedeprrafopredeter"/>
    <w:link w:val="Ttulo4"/>
    <w:rsid w:val="00BA77C8"/>
    <w:rPr>
      <w:rFonts w:ascii="Times New Roman" w:eastAsia="SimSun" w:hAnsi="Times New Roman" w:cs="Arial"/>
      <w:b/>
      <w:bCs/>
      <w:sz w:val="24"/>
      <w:szCs w:val="24"/>
      <w:lang w:val="en-US"/>
    </w:rPr>
  </w:style>
  <w:style w:type="character" w:customStyle="1" w:styleId="Ttulo5Car">
    <w:name w:val="Título 5 Car"/>
    <w:basedOn w:val="Fuentedeprrafopredeter"/>
    <w:link w:val="Ttulo5"/>
    <w:rsid w:val="00BA77C8"/>
    <w:rPr>
      <w:rFonts w:ascii="Times New Roman" w:eastAsia="Times New Roman" w:hAnsi="Times New Roman" w:cs="Arial"/>
      <w:b/>
      <w:iCs/>
      <w:sz w:val="24"/>
      <w:szCs w:val="24"/>
      <w:lang w:val="en-US"/>
    </w:rPr>
  </w:style>
  <w:style w:type="character" w:customStyle="1" w:styleId="Ttulo6Car">
    <w:name w:val="Título 6 Car"/>
    <w:basedOn w:val="Fuentedeprrafopredeter"/>
    <w:link w:val="Ttulo6"/>
    <w:rsid w:val="00BA77C8"/>
    <w:rPr>
      <w:rFonts w:ascii="Times New Roman" w:eastAsia="Times New Roman" w:hAnsi="Times New Roman" w:cs="Arial"/>
      <w:b/>
      <w:iCs/>
      <w:sz w:val="24"/>
      <w:szCs w:val="24"/>
      <w:lang w:val="en-US"/>
    </w:rPr>
  </w:style>
  <w:style w:type="character" w:customStyle="1" w:styleId="Ttulo7Car">
    <w:name w:val="Título 7 Car"/>
    <w:basedOn w:val="Fuentedeprrafopredeter"/>
    <w:link w:val="Ttulo7"/>
    <w:rsid w:val="00BA77C8"/>
    <w:rPr>
      <w:rFonts w:ascii="Times New Roman" w:eastAsia="Times New Roman" w:hAnsi="Times New Roman" w:cs="Arial"/>
      <w:b/>
      <w:iCs/>
      <w:sz w:val="24"/>
      <w:szCs w:val="24"/>
      <w:lang w:val="en-US"/>
    </w:rPr>
  </w:style>
  <w:style w:type="character" w:customStyle="1" w:styleId="Ttulo8Car">
    <w:name w:val="Título 8 Car"/>
    <w:basedOn w:val="Fuentedeprrafopredeter"/>
    <w:link w:val="Ttulo8"/>
    <w:rsid w:val="00BA77C8"/>
    <w:rPr>
      <w:rFonts w:ascii="Times New Roman" w:eastAsia="Times New Roman" w:hAnsi="Times New Roman" w:cs="Arial"/>
      <w:b/>
      <w:iCs/>
      <w:sz w:val="24"/>
      <w:szCs w:val="24"/>
      <w:lang w:val="en-US"/>
    </w:rPr>
  </w:style>
  <w:style w:type="character" w:customStyle="1" w:styleId="Ttulo9Car">
    <w:name w:val="Título 9 Car"/>
    <w:basedOn w:val="Fuentedeprrafopredeter"/>
    <w:link w:val="Ttulo9"/>
    <w:rsid w:val="00BA77C8"/>
    <w:rPr>
      <w:rFonts w:ascii="Times New Roman" w:eastAsia="Times New Roman" w:hAnsi="Times New Roman" w:cs="Arial"/>
      <w:b/>
      <w:iCs/>
      <w:sz w:val="24"/>
      <w:szCs w:val="24"/>
      <w:lang w:val="en-US"/>
    </w:rPr>
  </w:style>
  <w:style w:type="paragraph" w:customStyle="1" w:styleId="Paragraph">
    <w:name w:val="Paragraph"/>
    <w:link w:val="ParagraphChar"/>
    <w:rsid w:val="00BA77C8"/>
    <w:pPr>
      <w:spacing w:after="240" w:line="240" w:lineRule="auto"/>
    </w:pPr>
    <w:rPr>
      <w:rFonts w:ascii="Times New Roman" w:eastAsia="Times New Roman" w:hAnsi="Times New Roman" w:cs="Times New Roman"/>
      <w:sz w:val="24"/>
      <w:szCs w:val="24"/>
      <w:lang w:val="en-US"/>
    </w:rPr>
  </w:style>
  <w:style w:type="character" w:customStyle="1" w:styleId="ParagraphChar">
    <w:name w:val="Paragraph Char"/>
    <w:link w:val="Paragraph"/>
    <w:rsid w:val="00BA77C8"/>
    <w:rPr>
      <w:rFonts w:ascii="Times New Roman" w:eastAsia="Times New Roman" w:hAnsi="Times New Roman" w:cs="Times New Roman"/>
      <w:sz w:val="24"/>
      <w:szCs w:val="24"/>
      <w:lang w:val="en-US"/>
    </w:rPr>
  </w:style>
  <w:style w:type="paragraph" w:customStyle="1" w:styleId="Appendix1">
    <w:name w:val="Appendix 1"/>
    <w:next w:val="Paragraph"/>
    <w:rsid w:val="00BA77C8"/>
    <w:pPr>
      <w:keepNext/>
      <w:numPr>
        <w:numId w:val="2"/>
      </w:numPr>
      <w:tabs>
        <w:tab w:val="clear" w:pos="0"/>
      </w:tabs>
      <w:spacing w:after="240" w:line="240" w:lineRule="auto"/>
    </w:pPr>
    <w:rPr>
      <w:rFonts w:ascii="Times New Roman" w:eastAsia="Times New Roman" w:hAnsi="Times New Roman" w:cs="Times New Roman"/>
      <w:b/>
      <w:sz w:val="24"/>
      <w:szCs w:val="24"/>
      <w:lang w:val="en-US"/>
    </w:rPr>
  </w:style>
  <w:style w:type="paragraph" w:customStyle="1" w:styleId="Appendix2">
    <w:name w:val="Appendix 2"/>
    <w:next w:val="Paragraph"/>
    <w:rsid w:val="00BA77C8"/>
    <w:pPr>
      <w:keepNext/>
      <w:numPr>
        <w:ilvl w:val="1"/>
        <w:numId w:val="2"/>
      </w:numPr>
      <w:tabs>
        <w:tab w:val="clear" w:pos="0"/>
      </w:tabs>
      <w:spacing w:after="240" w:line="240" w:lineRule="auto"/>
    </w:pPr>
    <w:rPr>
      <w:rFonts w:ascii="Times New Roman" w:eastAsia="Times New Roman" w:hAnsi="Times New Roman" w:cs="Arial"/>
      <w:b/>
      <w:sz w:val="24"/>
      <w:szCs w:val="24"/>
      <w:lang w:val="en-US"/>
    </w:rPr>
  </w:style>
  <w:style w:type="paragraph" w:customStyle="1" w:styleId="Appendix3">
    <w:name w:val="Appendix 3"/>
    <w:next w:val="Paragraph"/>
    <w:rsid w:val="00BA77C8"/>
    <w:pPr>
      <w:keepNext/>
      <w:numPr>
        <w:ilvl w:val="2"/>
        <w:numId w:val="2"/>
      </w:numPr>
      <w:tabs>
        <w:tab w:val="clear" w:pos="0"/>
      </w:tabs>
      <w:spacing w:after="240" w:line="240" w:lineRule="auto"/>
    </w:pPr>
    <w:rPr>
      <w:rFonts w:ascii="Times New Roman" w:eastAsia="Times New Roman" w:hAnsi="Times New Roman" w:cs="Arial"/>
      <w:b/>
      <w:bCs/>
      <w:sz w:val="24"/>
      <w:szCs w:val="24"/>
      <w:lang w:val="en-US"/>
    </w:rPr>
  </w:style>
  <w:style w:type="table" w:styleId="Tablaconcuadrcula">
    <w:name w:val="Table Grid"/>
    <w:basedOn w:val="Tablanormal"/>
    <w:uiPriority w:val="39"/>
    <w:rsid w:val="00C32E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B8667CB8EA3E642920CCDCEEF412A89" ma:contentTypeVersion="12" ma:contentTypeDescription="Crear nuevo documento." ma:contentTypeScope="" ma:versionID="b8cafcfa6f4bf7eb991825c893dc425f">
  <xsd:schema xmlns:xsd="http://www.w3.org/2001/XMLSchema" xmlns:xs="http://www.w3.org/2001/XMLSchema" xmlns:p="http://schemas.microsoft.com/office/2006/metadata/properties" xmlns:ns2="7c46b75b-0270-4f7c-869f-3c0023400dc8" xmlns:ns3="9910c2c5-d703-4f0a-a92f-5c93c21fe5c2" targetNamespace="http://schemas.microsoft.com/office/2006/metadata/properties" ma:root="true" ma:fieldsID="d8c4015db085ef8d4f830ee691fa4b3b" ns2:_="" ns3:_="">
    <xsd:import namespace="7c46b75b-0270-4f7c-869f-3c0023400dc8"/>
    <xsd:import namespace="9910c2c5-d703-4f0a-a92f-5c93c21fe5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46b75b-0270-4f7c-869f-3c0023400d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910c2c5-d703-4f0a-a92f-5c93c21fe5c2"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4608C93-F7D5-48E5-95C9-9F56E36188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46b75b-0270-4f7c-869f-3c0023400dc8"/>
    <ds:schemaRef ds:uri="9910c2c5-d703-4f0a-a92f-5c93c21fe5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E5F0F61-9C0C-4B4A-91C2-913158A91286}">
  <ds:schemaRefs>
    <ds:schemaRef ds:uri="http://schemas.microsoft.com/sharepoint/v3/contenttype/forms"/>
  </ds:schemaRefs>
</ds:datastoreItem>
</file>

<file path=customXml/itemProps3.xml><?xml version="1.0" encoding="utf-8"?>
<ds:datastoreItem xmlns:ds="http://schemas.openxmlformats.org/officeDocument/2006/customXml" ds:itemID="{C6529DAF-E344-4D1B-9C28-F5C2332795F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4</Pages>
  <Words>902</Words>
  <Characters>5145</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dc:creator>
  <cp:keywords/>
  <dc:description/>
  <cp:lastModifiedBy>2020</cp:lastModifiedBy>
  <cp:revision>24</cp:revision>
  <dcterms:created xsi:type="dcterms:W3CDTF">2021-01-20T12:55:00Z</dcterms:created>
  <dcterms:modified xsi:type="dcterms:W3CDTF">2021-01-20T14:47:00Z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0x010100CB8667CB8EA3E642920CCDCEEF412A89</vt:lpwstr>
  </property>
</Properties>
</file>